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E0" w:rsidRPr="00433D23" w:rsidRDefault="006C12E0">
      <w:pPr>
        <w:pStyle w:val="Corpodetexto"/>
        <w:rPr>
          <w:b/>
          <w:bCs/>
          <w:sz w:val="32"/>
        </w:rPr>
      </w:pPr>
    </w:p>
    <w:p w:rsidR="00FB1C9C" w:rsidRPr="00433D23" w:rsidRDefault="006C12E0">
      <w:pPr>
        <w:pStyle w:val="Corpodetexto"/>
        <w:rPr>
          <w:b/>
          <w:bCs/>
          <w:sz w:val="22"/>
          <w:szCs w:val="22"/>
        </w:rPr>
      </w:pPr>
      <w:r w:rsidRPr="00433D23">
        <w:rPr>
          <w:b/>
          <w:bCs/>
          <w:sz w:val="32"/>
        </w:rPr>
        <w:t xml:space="preserve">DECRETO Nº </w:t>
      </w:r>
      <w:r w:rsidR="00B02866">
        <w:rPr>
          <w:b/>
          <w:bCs/>
          <w:sz w:val="32"/>
        </w:rPr>
        <w:t>2219</w:t>
      </w:r>
      <w:r w:rsidR="00FB1C9C" w:rsidRPr="00433D23">
        <w:rPr>
          <w:b/>
          <w:bCs/>
          <w:sz w:val="32"/>
        </w:rPr>
        <w:t>/</w:t>
      </w:r>
      <w:r w:rsidRPr="00433D23">
        <w:rPr>
          <w:b/>
          <w:bCs/>
          <w:sz w:val="32"/>
        </w:rPr>
        <w:t>201</w:t>
      </w:r>
      <w:r w:rsidR="0099687F">
        <w:rPr>
          <w:b/>
          <w:bCs/>
          <w:sz w:val="32"/>
        </w:rPr>
        <w:t>6</w:t>
      </w:r>
      <w:r w:rsidR="00FB1C9C" w:rsidRPr="00433D23">
        <w:rPr>
          <w:b/>
          <w:bCs/>
          <w:sz w:val="28"/>
        </w:rPr>
        <w:tab/>
      </w:r>
      <w:r w:rsidR="00206AE3">
        <w:rPr>
          <w:b/>
          <w:bCs/>
          <w:sz w:val="22"/>
          <w:szCs w:val="22"/>
        </w:rPr>
        <w:t xml:space="preserve">         </w:t>
      </w:r>
      <w:r w:rsidRPr="00433D23">
        <w:rPr>
          <w:b/>
          <w:bCs/>
          <w:sz w:val="22"/>
          <w:szCs w:val="22"/>
        </w:rPr>
        <w:t xml:space="preserve">     </w:t>
      </w:r>
      <w:r w:rsidRPr="00206AE3">
        <w:rPr>
          <w:b/>
          <w:bCs/>
        </w:rPr>
        <w:t xml:space="preserve">DE </w:t>
      </w:r>
      <w:r w:rsidR="00206AE3" w:rsidRPr="00206AE3">
        <w:rPr>
          <w:b/>
          <w:bCs/>
        </w:rPr>
        <w:t>1</w:t>
      </w:r>
      <w:r w:rsidR="0099687F">
        <w:rPr>
          <w:b/>
          <w:bCs/>
        </w:rPr>
        <w:t>4</w:t>
      </w:r>
      <w:r w:rsidRPr="00206AE3">
        <w:rPr>
          <w:b/>
          <w:bCs/>
        </w:rPr>
        <w:t xml:space="preserve"> DE </w:t>
      </w:r>
      <w:r w:rsidR="00206AE3" w:rsidRPr="00206AE3">
        <w:rPr>
          <w:b/>
          <w:bCs/>
        </w:rPr>
        <w:t>MARÇO DE 201</w:t>
      </w:r>
      <w:r w:rsidR="0099687F">
        <w:rPr>
          <w:b/>
          <w:bCs/>
        </w:rPr>
        <w:t>6</w:t>
      </w:r>
      <w:r w:rsidRPr="00206AE3">
        <w:rPr>
          <w:b/>
          <w:bCs/>
        </w:rPr>
        <w:t>.</w:t>
      </w:r>
    </w:p>
    <w:p w:rsidR="00FB1C9C" w:rsidRPr="006032EC" w:rsidRDefault="00FB1C9C">
      <w:pPr>
        <w:pStyle w:val="Recuodecorpodetexto"/>
        <w:ind w:left="4680"/>
        <w:jc w:val="both"/>
        <w:rPr>
          <w:rFonts w:ascii="Bookman Old Style" w:hAnsi="Bookman Old Style"/>
          <w:b/>
          <w:bCs/>
          <w:color w:val="FF0000"/>
          <w:sz w:val="12"/>
          <w:szCs w:val="22"/>
        </w:rPr>
      </w:pPr>
    </w:p>
    <w:p w:rsidR="00FB1C9C" w:rsidRDefault="00FB1C9C">
      <w:pPr>
        <w:pStyle w:val="Recuodecorpodetexto"/>
        <w:ind w:left="4680"/>
        <w:jc w:val="both"/>
        <w:rPr>
          <w:rFonts w:ascii="Bookman Old Style" w:hAnsi="Bookman Old Style"/>
          <w:b/>
          <w:bCs/>
          <w:sz w:val="12"/>
          <w:szCs w:val="22"/>
        </w:rPr>
      </w:pPr>
    </w:p>
    <w:p w:rsidR="00FB1C9C" w:rsidRDefault="00FB1C9C" w:rsidP="00206AE3">
      <w:pPr>
        <w:pStyle w:val="Recuodecorpodetexto"/>
        <w:ind w:left="0"/>
        <w:jc w:val="both"/>
        <w:rPr>
          <w:rFonts w:ascii="Bookman Old Style" w:hAnsi="Bookman Old Style"/>
          <w:b/>
          <w:bCs/>
          <w:sz w:val="12"/>
          <w:szCs w:val="22"/>
        </w:rPr>
      </w:pPr>
    </w:p>
    <w:p w:rsidR="00FB1C9C" w:rsidRPr="00206AE3" w:rsidRDefault="006C12E0" w:rsidP="00433D23">
      <w:pPr>
        <w:pStyle w:val="Recuodecorpodetexto"/>
        <w:spacing w:line="280" w:lineRule="atLeast"/>
        <w:ind w:left="4560"/>
        <w:jc w:val="both"/>
        <w:rPr>
          <w:rFonts w:ascii="Bookman Old Style" w:hAnsi="Bookman Old Style"/>
        </w:rPr>
      </w:pPr>
      <w:r w:rsidRPr="00206AE3">
        <w:rPr>
          <w:rFonts w:ascii="Bookman Old Style" w:hAnsi="Bookman Old Style"/>
          <w:b/>
          <w:bCs/>
        </w:rPr>
        <w:t>PRORROGA O PRAZO DE VALIDADE</w:t>
      </w:r>
      <w:r w:rsidR="0099687F">
        <w:rPr>
          <w:rFonts w:ascii="Bookman Old Style" w:hAnsi="Bookman Old Style"/>
          <w:b/>
          <w:bCs/>
        </w:rPr>
        <w:t xml:space="preserve"> DO CONCURSO PÚBLICO Nº 001/2014</w:t>
      </w:r>
      <w:r w:rsidRPr="00206AE3">
        <w:rPr>
          <w:rFonts w:ascii="Bookman Old Style" w:hAnsi="Bookman Old Style"/>
          <w:b/>
          <w:bCs/>
        </w:rPr>
        <w:t xml:space="preserve">, PARA PROVIMENTO DE CARGOS EFETIVOS, E DÁ OUTRAS PROVIDÊNCIAS. </w:t>
      </w:r>
    </w:p>
    <w:p w:rsidR="00FB1C9C" w:rsidRPr="006C12E0" w:rsidRDefault="00FB1C9C" w:rsidP="00206AE3">
      <w:pPr>
        <w:tabs>
          <w:tab w:val="left" w:pos="0"/>
        </w:tabs>
        <w:spacing w:line="28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FB1C9C" w:rsidRPr="00206AE3" w:rsidRDefault="0099687F" w:rsidP="006C12E0">
      <w:pPr>
        <w:spacing w:line="280" w:lineRule="atLeast"/>
        <w:ind w:firstLine="108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PEDRO LORENZI</w:t>
      </w:r>
      <w:r w:rsidR="006C12E0" w:rsidRPr="00206AE3">
        <w:rPr>
          <w:rFonts w:ascii="Bookman Old Style" w:hAnsi="Bookman Old Style"/>
          <w:b/>
          <w:bCs/>
        </w:rPr>
        <w:t>,</w:t>
      </w:r>
      <w:r w:rsidR="00FB1C9C" w:rsidRPr="00206AE3">
        <w:rPr>
          <w:rFonts w:ascii="Bookman Old Style" w:hAnsi="Bookman Old Style"/>
        </w:rPr>
        <w:t xml:space="preserve"> Prefeito Municipal de Paulo Bento, Estado do Rio Grande do Sul, usando das atribuições que lhe são conferidas </w:t>
      </w:r>
      <w:r w:rsidR="006C12E0" w:rsidRPr="00206AE3">
        <w:rPr>
          <w:rFonts w:ascii="Bookman Old Style" w:hAnsi="Bookman Old Style"/>
        </w:rPr>
        <w:t xml:space="preserve">pela Lei Orgânica do Município, amparado ainda na </w:t>
      </w:r>
      <w:r w:rsidR="006C12E0" w:rsidRPr="00206AE3">
        <w:rPr>
          <w:rFonts w:ascii="Bookman Old Style" w:hAnsi="Bookman Old Style"/>
          <w:u w:val="single"/>
        </w:rPr>
        <w:t>Lei Municipal n° 025/2001 e com base no Edital de Concurso Público</w:t>
      </w:r>
      <w:r w:rsidR="00E700B6" w:rsidRPr="00206AE3">
        <w:rPr>
          <w:rFonts w:ascii="Bookman Old Style" w:hAnsi="Bookman Old Style"/>
          <w:u w:val="single"/>
        </w:rPr>
        <w:t xml:space="preserve"> Municipal</w:t>
      </w:r>
      <w:r>
        <w:rPr>
          <w:rFonts w:ascii="Bookman Old Style" w:hAnsi="Bookman Old Style"/>
          <w:u w:val="single"/>
        </w:rPr>
        <w:t xml:space="preserve"> n° 001/2014</w:t>
      </w:r>
      <w:r w:rsidR="006C12E0" w:rsidRPr="00206AE3">
        <w:rPr>
          <w:rFonts w:ascii="Bookman Old Style" w:hAnsi="Bookman Old Style"/>
          <w:u w:val="single"/>
        </w:rPr>
        <w:t>,</w:t>
      </w:r>
    </w:p>
    <w:p w:rsidR="00FB1C9C" w:rsidRPr="00206AE3" w:rsidRDefault="00FB1C9C" w:rsidP="006C12E0">
      <w:pPr>
        <w:tabs>
          <w:tab w:val="left" w:pos="720"/>
        </w:tabs>
        <w:spacing w:line="280" w:lineRule="atLeast"/>
        <w:jc w:val="both"/>
        <w:rPr>
          <w:rFonts w:ascii="Bookman Old Style" w:hAnsi="Bookman Old Style"/>
        </w:rPr>
      </w:pPr>
    </w:p>
    <w:p w:rsidR="00FB1C9C" w:rsidRPr="00206AE3" w:rsidRDefault="006C12E0" w:rsidP="006C12E0">
      <w:pPr>
        <w:spacing w:line="280" w:lineRule="atLeast"/>
        <w:ind w:firstLine="1080"/>
        <w:jc w:val="both"/>
        <w:rPr>
          <w:rFonts w:ascii="Bookman Old Style" w:hAnsi="Bookman Old Style"/>
          <w:b/>
          <w:bCs/>
          <w:u w:val="single"/>
        </w:rPr>
      </w:pPr>
      <w:r w:rsidRPr="00206AE3">
        <w:rPr>
          <w:rFonts w:ascii="Bookman Old Style" w:hAnsi="Bookman Old Style"/>
          <w:b/>
          <w:bCs/>
          <w:u w:val="single"/>
        </w:rPr>
        <w:t>DECRETA</w:t>
      </w:r>
    </w:p>
    <w:p w:rsidR="00FB1C9C" w:rsidRPr="00206AE3" w:rsidRDefault="00FB1C9C" w:rsidP="006C12E0">
      <w:pPr>
        <w:pStyle w:val="Recuodecorpodetexto2"/>
        <w:tabs>
          <w:tab w:val="left" w:pos="-3480"/>
          <w:tab w:val="left" w:pos="-3420"/>
        </w:tabs>
        <w:spacing w:line="280" w:lineRule="atLeast"/>
        <w:ind w:left="0" w:firstLine="0"/>
        <w:rPr>
          <w:rFonts w:ascii="Bookman Old Style" w:hAnsi="Bookman Old Style"/>
          <w:b/>
          <w:bCs/>
          <w:sz w:val="24"/>
        </w:rPr>
      </w:pPr>
    </w:p>
    <w:p w:rsidR="00FB1C9C" w:rsidRPr="00206AE3" w:rsidRDefault="00FB1C9C" w:rsidP="006C12E0">
      <w:pPr>
        <w:spacing w:line="280" w:lineRule="atLeast"/>
        <w:ind w:firstLine="1080"/>
        <w:jc w:val="both"/>
        <w:rPr>
          <w:rFonts w:ascii="Bookman Old Style" w:hAnsi="Bookman Old Style"/>
        </w:rPr>
      </w:pPr>
      <w:r w:rsidRPr="00206AE3">
        <w:rPr>
          <w:rFonts w:ascii="Bookman Old Style" w:hAnsi="Bookman Old Style"/>
          <w:b/>
          <w:bCs/>
        </w:rPr>
        <w:t>Art. 1º</w:t>
      </w:r>
      <w:r w:rsidRPr="00206AE3">
        <w:rPr>
          <w:rFonts w:ascii="Bookman Old Style" w:hAnsi="Bookman Old Style"/>
        </w:rPr>
        <w:t xml:space="preserve"> </w:t>
      </w:r>
      <w:r w:rsidR="006C12E0" w:rsidRPr="00206AE3">
        <w:rPr>
          <w:rFonts w:ascii="Bookman Old Style" w:hAnsi="Bookman Old Style"/>
        </w:rPr>
        <w:t xml:space="preserve">- </w:t>
      </w:r>
      <w:r w:rsidRPr="00206AE3">
        <w:rPr>
          <w:rFonts w:ascii="Bookman Old Style" w:hAnsi="Bookman Old Style"/>
        </w:rPr>
        <w:t>Fica prorrogado</w:t>
      </w:r>
      <w:r w:rsidR="006C12E0" w:rsidRPr="00206AE3">
        <w:rPr>
          <w:rFonts w:ascii="Bookman Old Style" w:hAnsi="Bookman Old Style"/>
        </w:rPr>
        <w:t>, nos termos legais, pelo período de 02 (dois) anos, o prazo de validade do Concurso Público Municipal realizado com base no Edital de Concurso Público</w:t>
      </w:r>
      <w:r w:rsidR="00E700B6" w:rsidRPr="00206AE3">
        <w:rPr>
          <w:rFonts w:ascii="Bookman Old Style" w:hAnsi="Bookman Old Style"/>
        </w:rPr>
        <w:t xml:space="preserve"> Municipal</w:t>
      </w:r>
      <w:r w:rsidR="0099687F">
        <w:rPr>
          <w:rFonts w:ascii="Bookman Old Style" w:hAnsi="Bookman Old Style"/>
        </w:rPr>
        <w:t xml:space="preserve"> n° 001/2014</w:t>
      </w:r>
      <w:r w:rsidR="006C12E0" w:rsidRPr="00206AE3">
        <w:rPr>
          <w:rFonts w:ascii="Bookman Old Style" w:hAnsi="Bookman Old Style"/>
        </w:rPr>
        <w:t xml:space="preserve">, o qual se destinava ao preenchimento de vagas para os Cargos de </w:t>
      </w:r>
      <w:r w:rsidR="00206AE3" w:rsidRPr="00206AE3">
        <w:rPr>
          <w:rFonts w:ascii="Bookman Old Style" w:hAnsi="Bookman Old Style" w:cs="Arial"/>
          <w:b/>
        </w:rPr>
        <w:t>Age</w:t>
      </w:r>
      <w:r w:rsidR="0099687F">
        <w:rPr>
          <w:rFonts w:ascii="Bookman Old Style" w:hAnsi="Bookman Old Style" w:cs="Arial"/>
          <w:b/>
        </w:rPr>
        <w:t>nte Administrativo</w:t>
      </w:r>
      <w:r w:rsidR="00206AE3" w:rsidRPr="00206AE3">
        <w:rPr>
          <w:rFonts w:ascii="Bookman Old Style" w:hAnsi="Bookman Old Style" w:cs="Arial"/>
          <w:b/>
        </w:rPr>
        <w:t xml:space="preserve">, </w:t>
      </w:r>
      <w:r w:rsidR="0099687F">
        <w:rPr>
          <w:rFonts w:ascii="Bookman Old Style" w:hAnsi="Bookman Old Style" w:cs="Arial"/>
          <w:b/>
        </w:rPr>
        <w:t xml:space="preserve">Assistente Social, Farmacêutico, Fiscal, </w:t>
      </w:r>
      <w:r w:rsidR="00206AE3" w:rsidRPr="00206AE3">
        <w:rPr>
          <w:rFonts w:ascii="Bookman Old Style" w:hAnsi="Bookman Old Style" w:cs="Arial"/>
          <w:b/>
        </w:rPr>
        <w:t>Médico Clínico Geral – 20 horas, M</w:t>
      </w:r>
      <w:r w:rsidR="0099687F">
        <w:rPr>
          <w:rFonts w:ascii="Bookman Old Style" w:hAnsi="Bookman Old Style" w:cs="Arial"/>
          <w:b/>
        </w:rPr>
        <w:t xml:space="preserve">édico Clínico Geral – 40 horas, </w:t>
      </w:r>
      <w:r w:rsidR="00206AE3" w:rsidRPr="00206AE3">
        <w:rPr>
          <w:rFonts w:ascii="Bookman Old Style" w:hAnsi="Bookman Old Style" w:cs="Arial"/>
          <w:b/>
        </w:rPr>
        <w:t xml:space="preserve">Mecânico, </w:t>
      </w:r>
      <w:r w:rsidR="0099687F">
        <w:rPr>
          <w:rFonts w:ascii="Bookman Old Style" w:hAnsi="Bookman Old Style" w:cs="Arial"/>
          <w:b/>
        </w:rPr>
        <w:t xml:space="preserve">Nutricionista, Operador de Máquinas, Operário,  </w:t>
      </w:r>
      <w:r w:rsidR="00206AE3" w:rsidRPr="00206AE3">
        <w:rPr>
          <w:rFonts w:ascii="Bookman Old Style" w:hAnsi="Bookman Old Style" w:cs="Arial"/>
          <w:b/>
        </w:rPr>
        <w:t>Professor – Educação Infantil</w:t>
      </w:r>
      <w:r w:rsidR="0099687F">
        <w:rPr>
          <w:rFonts w:ascii="Bookman Old Style" w:hAnsi="Bookman Old Style" w:cs="Arial"/>
          <w:b/>
        </w:rPr>
        <w:t>, Psicólogo, Servente, Tesoureiro, Técnico do Controle Interno,</w:t>
      </w:r>
    </w:p>
    <w:p w:rsidR="00FB1C9C" w:rsidRPr="006C12E0" w:rsidRDefault="00FB1C9C" w:rsidP="006C12E0">
      <w:pPr>
        <w:pStyle w:val="Recuodecorpodetexto2"/>
        <w:tabs>
          <w:tab w:val="left" w:pos="-3480"/>
          <w:tab w:val="left" w:pos="-3420"/>
        </w:tabs>
        <w:spacing w:line="280" w:lineRule="atLeast"/>
        <w:ind w:left="0" w:firstLine="0"/>
        <w:rPr>
          <w:rFonts w:ascii="Bookman Old Style" w:hAnsi="Bookman Old Style"/>
          <w:b/>
          <w:bCs/>
          <w:sz w:val="22"/>
          <w:szCs w:val="22"/>
        </w:rPr>
      </w:pPr>
    </w:p>
    <w:p w:rsidR="00FB1C9C" w:rsidRPr="00206AE3" w:rsidRDefault="00FB1C9C" w:rsidP="0099687F">
      <w:pPr>
        <w:pStyle w:val="Recuodecorpodetexto2"/>
        <w:tabs>
          <w:tab w:val="left" w:pos="-3480"/>
          <w:tab w:val="left" w:pos="-3420"/>
        </w:tabs>
        <w:spacing w:line="280" w:lineRule="atLeast"/>
        <w:ind w:left="0" w:firstLine="1080"/>
        <w:rPr>
          <w:rFonts w:ascii="Bookman Old Style" w:hAnsi="Bookman Old Style"/>
          <w:sz w:val="24"/>
        </w:rPr>
      </w:pPr>
      <w:r w:rsidRPr="00206AE3">
        <w:rPr>
          <w:rFonts w:ascii="Bookman Old Style" w:hAnsi="Bookman Old Style"/>
          <w:b/>
          <w:bCs/>
          <w:sz w:val="24"/>
        </w:rPr>
        <w:t xml:space="preserve">Art. 2º </w:t>
      </w:r>
      <w:r w:rsidR="006C12E0" w:rsidRPr="00206AE3">
        <w:rPr>
          <w:rFonts w:ascii="Bookman Old Style" w:hAnsi="Bookman Old Style"/>
          <w:b/>
          <w:bCs/>
          <w:sz w:val="24"/>
        </w:rPr>
        <w:t xml:space="preserve">- </w:t>
      </w:r>
      <w:r w:rsidRPr="00206AE3">
        <w:rPr>
          <w:rFonts w:ascii="Bookman Old Style" w:hAnsi="Bookman Old Style"/>
          <w:sz w:val="24"/>
        </w:rPr>
        <w:t xml:space="preserve">Este Decreto entra em </w:t>
      </w:r>
      <w:r w:rsidR="000933AB" w:rsidRPr="00206AE3">
        <w:rPr>
          <w:rFonts w:ascii="Bookman Old Style" w:hAnsi="Bookman Old Style"/>
          <w:sz w:val="24"/>
        </w:rPr>
        <w:t>vigor na data de sua publicação, com efeitos nos termos e prazos legais vinculados ao Concur</w:t>
      </w:r>
      <w:r w:rsidR="0099687F">
        <w:rPr>
          <w:rFonts w:ascii="Bookman Old Style" w:hAnsi="Bookman Old Style"/>
          <w:sz w:val="24"/>
        </w:rPr>
        <w:t>so Público Municipal n° 001/2014</w:t>
      </w:r>
      <w:r w:rsidR="000933AB" w:rsidRPr="00206AE3">
        <w:rPr>
          <w:rFonts w:ascii="Bookman Old Style" w:hAnsi="Bookman Old Style"/>
          <w:sz w:val="24"/>
        </w:rPr>
        <w:t>.</w:t>
      </w:r>
    </w:p>
    <w:p w:rsidR="00FB1C9C" w:rsidRPr="00206AE3" w:rsidRDefault="00FB1C9C" w:rsidP="006C12E0">
      <w:pPr>
        <w:pStyle w:val="Recuodecorpodetexto2"/>
        <w:spacing w:line="280" w:lineRule="atLeast"/>
        <w:ind w:left="0" w:firstLine="0"/>
        <w:jc w:val="center"/>
        <w:rPr>
          <w:rFonts w:ascii="Bookman Old Style" w:hAnsi="Bookman Old Style"/>
          <w:sz w:val="24"/>
        </w:rPr>
      </w:pPr>
    </w:p>
    <w:p w:rsidR="00FB1C9C" w:rsidRPr="00206AE3" w:rsidRDefault="00FB1C9C" w:rsidP="006C12E0">
      <w:pPr>
        <w:pStyle w:val="Recuodecorpodetexto2"/>
        <w:spacing w:line="280" w:lineRule="atLeast"/>
        <w:ind w:left="0" w:firstLine="1080"/>
        <w:rPr>
          <w:rFonts w:ascii="Bookman Old Style" w:hAnsi="Bookman Old Style"/>
          <w:sz w:val="24"/>
        </w:rPr>
      </w:pPr>
      <w:r w:rsidRPr="00206AE3">
        <w:rPr>
          <w:rFonts w:ascii="Bookman Old Style" w:hAnsi="Bookman Old Style"/>
          <w:sz w:val="24"/>
        </w:rPr>
        <w:t>Gabinete do Prefeito</w:t>
      </w:r>
      <w:r w:rsidR="006C12E0" w:rsidRPr="00206AE3">
        <w:rPr>
          <w:rFonts w:ascii="Bookman Old Style" w:hAnsi="Bookman Old Style"/>
          <w:sz w:val="24"/>
        </w:rPr>
        <w:t xml:space="preserve"> Municipal de Paulo Bento, RS, aos </w:t>
      </w:r>
      <w:r w:rsidR="0099687F">
        <w:rPr>
          <w:rFonts w:ascii="Bookman Old Style" w:hAnsi="Bookman Old Style"/>
          <w:sz w:val="24"/>
        </w:rPr>
        <w:t>Quatorze</w:t>
      </w:r>
      <w:r w:rsidR="00206AE3">
        <w:rPr>
          <w:rFonts w:ascii="Bookman Old Style" w:hAnsi="Bookman Old Style"/>
          <w:sz w:val="24"/>
        </w:rPr>
        <w:t xml:space="preserve"> dias do </w:t>
      </w:r>
      <w:r w:rsidR="001B25FF">
        <w:rPr>
          <w:rFonts w:ascii="Bookman Old Style" w:hAnsi="Bookman Old Style"/>
          <w:sz w:val="24"/>
        </w:rPr>
        <w:t>m</w:t>
      </w:r>
      <w:r w:rsidR="00206AE3">
        <w:rPr>
          <w:rFonts w:ascii="Bookman Old Style" w:hAnsi="Bookman Old Style"/>
          <w:sz w:val="24"/>
        </w:rPr>
        <w:t xml:space="preserve">ês de </w:t>
      </w:r>
      <w:r w:rsidR="001B25FF">
        <w:rPr>
          <w:rFonts w:ascii="Bookman Old Style" w:hAnsi="Bookman Old Style"/>
          <w:sz w:val="24"/>
        </w:rPr>
        <w:t>m</w:t>
      </w:r>
      <w:r w:rsidR="00206AE3">
        <w:rPr>
          <w:rFonts w:ascii="Bookman Old Style" w:hAnsi="Bookman Old Style"/>
          <w:sz w:val="24"/>
        </w:rPr>
        <w:t xml:space="preserve">arço de </w:t>
      </w:r>
      <w:r w:rsidR="001B25FF">
        <w:rPr>
          <w:rFonts w:ascii="Bookman Old Style" w:hAnsi="Bookman Old Style"/>
          <w:sz w:val="24"/>
        </w:rPr>
        <w:t>d</w:t>
      </w:r>
      <w:r w:rsidR="00206AE3">
        <w:rPr>
          <w:rFonts w:ascii="Bookman Old Style" w:hAnsi="Bookman Old Style"/>
          <w:sz w:val="24"/>
        </w:rPr>
        <w:t xml:space="preserve">ois </w:t>
      </w:r>
      <w:r w:rsidR="001B25FF">
        <w:rPr>
          <w:rFonts w:ascii="Bookman Old Style" w:hAnsi="Bookman Old Style"/>
          <w:sz w:val="24"/>
        </w:rPr>
        <w:t>m</w:t>
      </w:r>
      <w:r w:rsidR="00206AE3">
        <w:rPr>
          <w:rFonts w:ascii="Bookman Old Style" w:hAnsi="Bookman Old Style"/>
          <w:sz w:val="24"/>
        </w:rPr>
        <w:t xml:space="preserve">il e </w:t>
      </w:r>
      <w:r w:rsidR="0099687F">
        <w:rPr>
          <w:rFonts w:ascii="Bookman Old Style" w:hAnsi="Bookman Old Style"/>
          <w:sz w:val="24"/>
        </w:rPr>
        <w:t>dezesseis</w:t>
      </w:r>
      <w:r w:rsidR="00206AE3">
        <w:rPr>
          <w:rFonts w:ascii="Bookman Old Style" w:hAnsi="Bookman Old Style"/>
          <w:sz w:val="24"/>
        </w:rPr>
        <w:t>.</w:t>
      </w:r>
    </w:p>
    <w:p w:rsidR="00206AE3" w:rsidRPr="00206AE3" w:rsidRDefault="00206AE3" w:rsidP="006C12E0">
      <w:pPr>
        <w:pStyle w:val="Recuodecorpodetexto"/>
        <w:spacing w:line="280" w:lineRule="atLeast"/>
        <w:ind w:left="0"/>
        <w:jc w:val="center"/>
        <w:rPr>
          <w:rFonts w:ascii="Bookman Old Style" w:hAnsi="Bookman Old Style"/>
          <w:b/>
          <w:bCs/>
        </w:rPr>
      </w:pPr>
    </w:p>
    <w:p w:rsidR="00FB1C9C" w:rsidRPr="00206AE3" w:rsidRDefault="00FB1C9C" w:rsidP="00206AE3">
      <w:pPr>
        <w:pStyle w:val="Recuodecorpodetexto"/>
        <w:spacing w:line="280" w:lineRule="atLeast"/>
        <w:ind w:left="0"/>
        <w:rPr>
          <w:rFonts w:ascii="Bookman Old Style" w:hAnsi="Bookman Old Style"/>
          <w:b/>
          <w:bCs/>
        </w:rPr>
      </w:pPr>
    </w:p>
    <w:p w:rsidR="00FB1C9C" w:rsidRPr="00206AE3" w:rsidRDefault="0099687F" w:rsidP="006C12E0">
      <w:pPr>
        <w:pStyle w:val="Recuodecorpodetexto"/>
        <w:spacing w:line="280" w:lineRule="atLeast"/>
        <w:ind w:left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PEDRO LORENZI</w:t>
      </w:r>
    </w:p>
    <w:p w:rsidR="00FB1C9C" w:rsidRPr="00206AE3" w:rsidRDefault="00FB1C9C" w:rsidP="006C12E0">
      <w:pPr>
        <w:pStyle w:val="Recuodecorpodetexto"/>
        <w:spacing w:line="280" w:lineRule="atLeast"/>
        <w:ind w:left="0"/>
        <w:jc w:val="center"/>
        <w:rPr>
          <w:rFonts w:ascii="Bookman Old Style" w:hAnsi="Bookman Old Style"/>
        </w:rPr>
      </w:pPr>
      <w:r w:rsidRPr="00206AE3">
        <w:rPr>
          <w:rFonts w:ascii="Bookman Old Style" w:hAnsi="Bookman Old Style"/>
        </w:rPr>
        <w:t>Prefeito Municipal</w:t>
      </w:r>
    </w:p>
    <w:p w:rsidR="00FB1C9C" w:rsidRPr="00206AE3" w:rsidRDefault="00FB1C9C" w:rsidP="006C12E0">
      <w:pPr>
        <w:pStyle w:val="Recuodecorpodetexto"/>
        <w:spacing w:line="280" w:lineRule="atLeast"/>
        <w:ind w:left="0"/>
        <w:rPr>
          <w:rFonts w:ascii="Bookman Old Style" w:hAnsi="Bookman Old Style"/>
        </w:rPr>
      </w:pPr>
    </w:p>
    <w:p w:rsidR="00206AE3" w:rsidRDefault="00206AE3" w:rsidP="006C12E0">
      <w:pPr>
        <w:pStyle w:val="Recuodecorpodetexto"/>
        <w:spacing w:line="280" w:lineRule="atLeast"/>
        <w:ind w:left="0"/>
        <w:rPr>
          <w:rFonts w:ascii="Bookman Old Style" w:hAnsi="Bookman Old Style"/>
        </w:rPr>
      </w:pPr>
    </w:p>
    <w:p w:rsidR="00FB1C9C" w:rsidRPr="00206AE3" w:rsidRDefault="00FB1C9C" w:rsidP="006C12E0">
      <w:pPr>
        <w:pStyle w:val="Recuodecorpodetexto"/>
        <w:spacing w:line="280" w:lineRule="atLeast"/>
        <w:ind w:left="0"/>
        <w:rPr>
          <w:rFonts w:ascii="Bookman Old Style" w:hAnsi="Bookman Old Style"/>
        </w:rPr>
      </w:pPr>
      <w:r w:rsidRPr="00206AE3">
        <w:rPr>
          <w:rFonts w:ascii="Bookman Old Style" w:hAnsi="Bookman Old Style"/>
        </w:rPr>
        <w:t>Registre-se e Publique-se</w:t>
      </w:r>
    </w:p>
    <w:p w:rsidR="00206AE3" w:rsidRDefault="00FB1C9C" w:rsidP="006C12E0">
      <w:pPr>
        <w:pStyle w:val="Recuodecorpodetexto"/>
        <w:spacing w:line="280" w:lineRule="atLeast"/>
        <w:ind w:left="0"/>
        <w:rPr>
          <w:rFonts w:ascii="Bookman Old Style" w:hAnsi="Bookman Old Style"/>
        </w:rPr>
      </w:pPr>
      <w:r w:rsidRPr="00206AE3">
        <w:rPr>
          <w:rFonts w:ascii="Bookman Old Style" w:hAnsi="Bookman Old Style"/>
        </w:rPr>
        <w:t>Data Supra.</w:t>
      </w:r>
    </w:p>
    <w:p w:rsidR="00206AE3" w:rsidRPr="00206AE3" w:rsidRDefault="00206AE3" w:rsidP="006C12E0">
      <w:pPr>
        <w:pStyle w:val="Recuodecorpodetexto"/>
        <w:spacing w:line="280" w:lineRule="atLeast"/>
        <w:ind w:left="0"/>
        <w:rPr>
          <w:rFonts w:ascii="Bookman Old Style" w:hAnsi="Bookman Old Style"/>
        </w:rPr>
      </w:pPr>
    </w:p>
    <w:p w:rsidR="00FB1C9C" w:rsidRPr="00206AE3" w:rsidRDefault="00FB1C9C" w:rsidP="006C12E0">
      <w:pPr>
        <w:pStyle w:val="Recuodecorpodetexto"/>
        <w:spacing w:line="280" w:lineRule="atLeast"/>
        <w:ind w:left="0"/>
        <w:rPr>
          <w:rFonts w:ascii="Bookman Old Style" w:hAnsi="Bookman Old Style"/>
          <w:b/>
          <w:bCs/>
        </w:rPr>
      </w:pPr>
    </w:p>
    <w:p w:rsidR="00FB1C9C" w:rsidRPr="00206AE3" w:rsidRDefault="0099687F" w:rsidP="006C12E0">
      <w:pPr>
        <w:pStyle w:val="Recuodecorpodetexto"/>
        <w:spacing w:line="280" w:lineRule="atLeast"/>
        <w:ind w:left="0" w:right="3508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ZILMO FIORENTIM</w:t>
      </w:r>
    </w:p>
    <w:p w:rsidR="00FB1C9C" w:rsidRPr="00206AE3" w:rsidRDefault="00206AE3" w:rsidP="006C12E0">
      <w:pPr>
        <w:pStyle w:val="Ttulo1"/>
        <w:spacing w:line="280" w:lineRule="atLeast"/>
        <w:ind w:right="3508"/>
        <w:jc w:val="center"/>
        <w:rPr>
          <w:b w:val="0"/>
          <w:bCs w:val="0"/>
        </w:rPr>
      </w:pPr>
      <w:r>
        <w:rPr>
          <w:b w:val="0"/>
          <w:bCs w:val="0"/>
        </w:rPr>
        <w:t>Secretári</w:t>
      </w:r>
      <w:r w:rsidR="0099687F">
        <w:rPr>
          <w:b w:val="0"/>
          <w:bCs w:val="0"/>
        </w:rPr>
        <w:t>o</w:t>
      </w:r>
      <w:r w:rsidR="00FB1C9C" w:rsidRPr="00206AE3">
        <w:rPr>
          <w:b w:val="0"/>
          <w:bCs w:val="0"/>
        </w:rPr>
        <w:t xml:space="preserve"> de Administração e Planejamento</w:t>
      </w:r>
    </w:p>
    <w:sectPr w:rsidR="00FB1C9C" w:rsidRPr="00206AE3" w:rsidSect="00206AE3">
      <w:headerReference w:type="default" r:id="rId7"/>
      <w:pgSz w:w="11907" w:h="16840" w:code="9"/>
      <w:pgMar w:top="226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4C" w:rsidRDefault="0081624C">
      <w:r>
        <w:separator/>
      </w:r>
    </w:p>
  </w:endnote>
  <w:endnote w:type="continuationSeparator" w:id="1">
    <w:p w:rsidR="0081624C" w:rsidRDefault="00816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4C" w:rsidRDefault="0081624C">
      <w:r>
        <w:separator/>
      </w:r>
    </w:p>
  </w:footnote>
  <w:footnote w:type="continuationSeparator" w:id="1">
    <w:p w:rsidR="0081624C" w:rsidRDefault="00816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B0" w:rsidRDefault="00D44E9C" w:rsidP="006C12E0">
    <w:pPr>
      <w:pStyle w:val="Ttulo2"/>
      <w:rPr>
        <w:sz w:val="25"/>
        <w:szCs w:val="25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09B0" w:rsidRDefault="00F609B0" w:rsidP="006C12E0">
    <w:pPr>
      <w:pStyle w:val="Ttulo2"/>
      <w:ind w:firstLine="708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F609B0" w:rsidRDefault="00F609B0" w:rsidP="006C12E0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F609B0" w:rsidRDefault="00F609B0" w:rsidP="006C12E0">
    <w:pPr>
      <w:pStyle w:val="Cabealho"/>
    </w:pPr>
    <w:r>
      <w:rPr>
        <w:rFonts w:ascii="Bookman Old Style" w:hAnsi="Bookman Old Style" w:cs="Arial"/>
        <w:b/>
        <w:sz w:val="25"/>
        <w:szCs w:val="25"/>
      </w:rPr>
      <w:t xml:space="preserve">         PODER EXECUTIVO</w:t>
    </w:r>
  </w:p>
  <w:p w:rsidR="00F609B0" w:rsidRDefault="00F609B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1F29"/>
    <w:multiLevelType w:val="hybridMultilevel"/>
    <w:tmpl w:val="AC944A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740E8"/>
    <w:multiLevelType w:val="hybridMultilevel"/>
    <w:tmpl w:val="7F6A6F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480A34"/>
    <w:multiLevelType w:val="hybridMultilevel"/>
    <w:tmpl w:val="C4101AD2"/>
    <w:lvl w:ilvl="0" w:tplc="7D3AA0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C12E0"/>
    <w:rsid w:val="000933AB"/>
    <w:rsid w:val="001B25FF"/>
    <w:rsid w:val="00206AE3"/>
    <w:rsid w:val="003162F4"/>
    <w:rsid w:val="00330144"/>
    <w:rsid w:val="003817F4"/>
    <w:rsid w:val="00433D23"/>
    <w:rsid w:val="004C48AF"/>
    <w:rsid w:val="00567258"/>
    <w:rsid w:val="006032EC"/>
    <w:rsid w:val="00647B92"/>
    <w:rsid w:val="006C12E0"/>
    <w:rsid w:val="0081624C"/>
    <w:rsid w:val="008242E4"/>
    <w:rsid w:val="00836FAB"/>
    <w:rsid w:val="00986CEC"/>
    <w:rsid w:val="0099687F"/>
    <w:rsid w:val="00A850BE"/>
    <w:rsid w:val="00B02866"/>
    <w:rsid w:val="00B1542B"/>
    <w:rsid w:val="00CA6784"/>
    <w:rsid w:val="00D44E9C"/>
    <w:rsid w:val="00D94A05"/>
    <w:rsid w:val="00E700B6"/>
    <w:rsid w:val="00F609B0"/>
    <w:rsid w:val="00FB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120"/>
      <w:ind w:firstLine="1440"/>
      <w:jc w:val="both"/>
      <w:outlineLvl w:val="3"/>
    </w:pPr>
    <w:rPr>
      <w:rFonts w:ascii="Bookman Old Style" w:hAnsi="Bookman Old Style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5160"/>
    </w:pPr>
  </w:style>
  <w:style w:type="paragraph" w:styleId="Recuodecorpodetexto2">
    <w:name w:val="Body Text Indent 2"/>
    <w:basedOn w:val="Normal"/>
    <w:pPr>
      <w:ind w:left="180" w:firstLine="1800"/>
      <w:jc w:val="both"/>
    </w:pPr>
    <w:rPr>
      <w:snapToGrid w:val="0"/>
      <w:sz w:val="28"/>
    </w:rPr>
  </w:style>
  <w:style w:type="paragraph" w:styleId="Recuodecorpodetexto3">
    <w:name w:val="Body Text Indent 3"/>
    <w:basedOn w:val="Normal"/>
    <w:pPr>
      <w:tabs>
        <w:tab w:val="left" w:pos="3600"/>
      </w:tabs>
      <w:spacing w:before="120"/>
      <w:ind w:left="4680"/>
      <w:jc w:val="both"/>
    </w:pPr>
    <w:rPr>
      <w:rFonts w:ascii="Bookman Old Style" w:hAnsi="Bookman Old Style" w:cs="Arial"/>
      <w:b/>
      <w:caps/>
      <w:sz w:val="22"/>
    </w:rPr>
  </w:style>
  <w:style w:type="paragraph" w:styleId="Corpodetexto">
    <w:name w:val="Body Text"/>
    <w:basedOn w:val="Normal"/>
    <w:pPr>
      <w:jc w:val="both"/>
    </w:pPr>
    <w:rPr>
      <w:rFonts w:ascii="Bookman Old Style" w:hAnsi="Bookman Old Style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sz w:val="22"/>
    </w:rPr>
  </w:style>
  <w:style w:type="paragraph" w:styleId="Ttulo">
    <w:name w:val="Title"/>
    <w:basedOn w:val="Normal"/>
    <w:qFormat/>
    <w:pPr>
      <w:tabs>
        <w:tab w:val="left" w:pos="4253"/>
      </w:tabs>
      <w:spacing w:before="120"/>
      <w:jc w:val="center"/>
    </w:pPr>
    <w:rPr>
      <w:rFonts w:ascii="Bookman Old Style" w:hAnsi="Bookman Old Style" w:cs="Arial"/>
      <w:b/>
      <w:sz w:val="32"/>
    </w:rPr>
  </w:style>
  <w:style w:type="paragraph" w:customStyle="1" w:styleId="Padro">
    <w:name w:val="Padrão"/>
    <w:pPr>
      <w:autoSpaceDE w:val="0"/>
      <w:autoSpaceDN w:val="0"/>
      <w:adjustRightInd w:val="0"/>
    </w:pPr>
    <w:rPr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tabs>
        <w:tab w:val="right" w:leader="hyphen" w:pos="8640"/>
      </w:tabs>
      <w:jc w:val="both"/>
    </w:pPr>
    <w:rPr>
      <w:rFonts w:ascii="Bookman Old Style" w:hAnsi="Bookman Old Style"/>
      <w:sz w:val="20"/>
    </w:rPr>
  </w:style>
  <w:style w:type="paragraph" w:styleId="Cabealho">
    <w:name w:val="header"/>
    <w:basedOn w:val="Normal"/>
    <w:rsid w:val="006C12E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12E0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 A CONTRATAÇÃO EMERGENCIAL DE EXCEPCIONAL INTERESSE PÚBLICO</vt:lpstr>
    </vt:vector>
  </TitlesOfParts>
  <Company>New User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 A CONTRATAÇÃO EMERGENCIAL DE EXCEPCIONAL INTERESSE PÚBLICO</dc:title>
  <dc:creator>New User</dc:creator>
  <cp:lastModifiedBy>Daniel</cp:lastModifiedBy>
  <cp:revision>2</cp:revision>
  <cp:lastPrinted>2010-05-06T10:59:00Z</cp:lastPrinted>
  <dcterms:created xsi:type="dcterms:W3CDTF">2016-03-14T19:28:00Z</dcterms:created>
  <dcterms:modified xsi:type="dcterms:W3CDTF">2016-03-14T19:28:00Z</dcterms:modified>
</cp:coreProperties>
</file>