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3" w:rsidRDefault="00717F53" w:rsidP="00717F53">
      <w:pPr>
        <w:jc w:val="both"/>
        <w:rPr>
          <w:rFonts w:ascii="Bookman Old Style" w:hAnsi="Bookman Old Style"/>
          <w:b/>
        </w:rPr>
      </w:pPr>
      <w:r w:rsidRPr="005225C6">
        <w:rPr>
          <w:rFonts w:ascii="Bookman Old Style" w:hAnsi="Bookman Old Style"/>
          <w:b/>
        </w:rPr>
        <w:t>NOTA TÉCNICA</w:t>
      </w:r>
      <w:r w:rsidR="00D914A3">
        <w:rPr>
          <w:rFonts w:ascii="Bookman Old Style" w:hAnsi="Bookman Old Style"/>
          <w:b/>
        </w:rPr>
        <w:t xml:space="preserve"> SMEC/CME/FME -</w:t>
      </w:r>
      <w:r w:rsidR="00132ED5">
        <w:rPr>
          <w:rFonts w:ascii="Bookman Old Style" w:hAnsi="Bookman Old Style"/>
          <w:b/>
        </w:rPr>
        <w:t xml:space="preserve"> </w:t>
      </w:r>
      <w:r w:rsidRPr="005225C6">
        <w:rPr>
          <w:rFonts w:ascii="Bookman Old Style" w:hAnsi="Bookman Old Style"/>
          <w:b/>
        </w:rPr>
        <w:t>Nº</w:t>
      </w:r>
      <w:r w:rsidR="00132ED5">
        <w:rPr>
          <w:rFonts w:ascii="Bookman Old Style" w:hAnsi="Bookman Old Style"/>
          <w:b/>
        </w:rPr>
        <w:t>.</w:t>
      </w:r>
      <w:r w:rsidRPr="005225C6">
        <w:rPr>
          <w:rFonts w:ascii="Bookman Old Style" w:hAnsi="Bookman Old Style"/>
          <w:b/>
        </w:rPr>
        <w:t xml:space="preserve"> 01/20</w:t>
      </w:r>
      <w:r w:rsidR="000D21C1">
        <w:rPr>
          <w:rFonts w:ascii="Bookman Old Style" w:hAnsi="Bookman Old Style"/>
          <w:b/>
        </w:rPr>
        <w:t>22</w:t>
      </w:r>
      <w:r w:rsidR="00D914A3">
        <w:rPr>
          <w:rFonts w:ascii="Bookman Old Style" w:hAnsi="Bookman Old Style"/>
          <w:b/>
        </w:rPr>
        <w:t xml:space="preserve">. </w:t>
      </w:r>
    </w:p>
    <w:p w:rsidR="00132ED5" w:rsidRPr="005225C6" w:rsidRDefault="00132ED5" w:rsidP="00717F53">
      <w:pPr>
        <w:jc w:val="both"/>
        <w:rPr>
          <w:rFonts w:ascii="Bookman Old Style" w:hAnsi="Bookman Old Style"/>
          <w:b/>
        </w:rPr>
      </w:pPr>
    </w:p>
    <w:p w:rsidR="00717F53" w:rsidRDefault="00717F53" w:rsidP="00717F53">
      <w:pPr>
        <w:jc w:val="both"/>
        <w:rPr>
          <w:rFonts w:ascii="Bookman Old Style" w:hAnsi="Bookman Old Style"/>
        </w:rPr>
      </w:pPr>
      <w:r w:rsidRPr="005225C6">
        <w:rPr>
          <w:rFonts w:ascii="Bookman Old Style" w:hAnsi="Bookman Old Style"/>
          <w:b/>
        </w:rPr>
        <w:t>ASSUNTO:</w:t>
      </w:r>
      <w:r w:rsidRPr="00717F53">
        <w:rPr>
          <w:rFonts w:ascii="Bookman Old Style" w:hAnsi="Bookman Old Style"/>
        </w:rPr>
        <w:t xml:space="preserve"> Referente ao estabelecimento de períodos de avaliação</w:t>
      </w:r>
      <w:r w:rsidR="00132ED5">
        <w:rPr>
          <w:rFonts w:ascii="Bookman Old Style" w:hAnsi="Bookman Old Style"/>
        </w:rPr>
        <w:t xml:space="preserve"> e monitoramento do Plano Municipal de Educação;</w:t>
      </w:r>
    </w:p>
    <w:p w:rsidR="00132ED5" w:rsidRPr="00717F53" w:rsidRDefault="00132ED5" w:rsidP="00717F53">
      <w:pPr>
        <w:jc w:val="both"/>
        <w:rPr>
          <w:rFonts w:ascii="Bookman Old Style" w:hAnsi="Bookman Old Style"/>
        </w:rPr>
      </w:pPr>
    </w:p>
    <w:p w:rsidR="00717F53" w:rsidRDefault="00717F53" w:rsidP="00717F53">
      <w:pPr>
        <w:jc w:val="both"/>
        <w:rPr>
          <w:rFonts w:ascii="Bookman Old Style" w:hAnsi="Bookman Old Style"/>
        </w:rPr>
      </w:pPr>
      <w:r w:rsidRPr="00132ED5">
        <w:rPr>
          <w:rFonts w:ascii="Bookman Old Style" w:hAnsi="Bookman Old Style"/>
          <w:b/>
        </w:rPr>
        <w:t>RESPONSÁVEIS:</w:t>
      </w:r>
      <w:r w:rsidRPr="00717F53">
        <w:rPr>
          <w:rFonts w:ascii="Bookman Old Style" w:hAnsi="Bookman Old Style"/>
        </w:rPr>
        <w:t xml:space="preserve"> Secretaria Municipal de Educação, Conselho Municipal de Educação</w:t>
      </w:r>
      <w:r w:rsidR="00132ED5">
        <w:rPr>
          <w:rFonts w:ascii="Bookman Old Style" w:hAnsi="Bookman Old Style"/>
        </w:rPr>
        <w:t>,</w:t>
      </w:r>
      <w:r w:rsidRPr="00717F53">
        <w:rPr>
          <w:rFonts w:ascii="Bookman Old Style" w:hAnsi="Bookman Old Style"/>
        </w:rPr>
        <w:t xml:space="preserve"> Fórum Municipal de Educação</w:t>
      </w:r>
      <w:r w:rsidR="00132ED5">
        <w:rPr>
          <w:rFonts w:ascii="Bookman Old Style" w:hAnsi="Bookman Old Style"/>
        </w:rPr>
        <w:t xml:space="preserve"> e Equipe Técnica de Monitoramento;</w:t>
      </w:r>
    </w:p>
    <w:p w:rsidR="00132ED5" w:rsidRPr="00717F53" w:rsidRDefault="00132ED5" w:rsidP="00717F53">
      <w:pPr>
        <w:jc w:val="both"/>
        <w:rPr>
          <w:rFonts w:ascii="Bookman Old Style" w:hAnsi="Bookman Old Style"/>
        </w:rPr>
      </w:pPr>
    </w:p>
    <w:p w:rsidR="000D2335" w:rsidRDefault="00717F53" w:rsidP="000D21C1">
      <w:pPr>
        <w:jc w:val="both"/>
        <w:rPr>
          <w:rFonts w:ascii="Bookman Old Style" w:hAnsi="Bookman Old Style"/>
        </w:rPr>
      </w:pPr>
      <w:r w:rsidRPr="00132ED5">
        <w:rPr>
          <w:rFonts w:ascii="Bookman Old Style" w:hAnsi="Bookman Old Style"/>
          <w:b/>
        </w:rPr>
        <w:t>HISTÓRICO:</w:t>
      </w:r>
      <w:r w:rsidRPr="00717F53">
        <w:rPr>
          <w:rFonts w:ascii="Bookman Old Style" w:hAnsi="Bookman Old Style"/>
        </w:rPr>
        <w:t xml:space="preserve"> O município de </w:t>
      </w:r>
      <w:r w:rsidR="00132ED5">
        <w:rPr>
          <w:rFonts w:ascii="Bookman Old Style" w:hAnsi="Bookman Old Style"/>
        </w:rPr>
        <w:t>Paulo Bento – RS teve</w:t>
      </w:r>
      <w:r w:rsidRPr="00717F53">
        <w:rPr>
          <w:rFonts w:ascii="Bookman Old Style" w:hAnsi="Bookman Old Style"/>
        </w:rPr>
        <w:t xml:space="preserve"> a lei de aprovação do P</w:t>
      </w:r>
      <w:r w:rsidR="000D21C1">
        <w:rPr>
          <w:rFonts w:ascii="Bookman Old Style" w:hAnsi="Bookman Old Style"/>
        </w:rPr>
        <w:t>.</w:t>
      </w:r>
      <w:r w:rsidRPr="00717F53">
        <w:rPr>
          <w:rFonts w:ascii="Bookman Old Style" w:hAnsi="Bookman Old Style"/>
        </w:rPr>
        <w:t>M</w:t>
      </w:r>
      <w:r w:rsidR="000D21C1">
        <w:rPr>
          <w:rFonts w:ascii="Bookman Old Style" w:hAnsi="Bookman Old Style"/>
        </w:rPr>
        <w:t>.</w:t>
      </w:r>
      <w:r w:rsidRPr="00717F53">
        <w:rPr>
          <w:rFonts w:ascii="Bookman Old Style" w:hAnsi="Bookman Old Style"/>
        </w:rPr>
        <w:t>E</w:t>
      </w:r>
      <w:r w:rsidR="000D21C1">
        <w:rPr>
          <w:rFonts w:ascii="Bookman Old Style" w:hAnsi="Bookman Old Style"/>
        </w:rPr>
        <w:t>.</w:t>
      </w:r>
      <w:r w:rsidR="00132ED5">
        <w:rPr>
          <w:rFonts w:ascii="Bookman Old Style" w:hAnsi="Bookman Old Style"/>
        </w:rPr>
        <w:t xml:space="preserve"> (Plano Municipal de Educação) nº. 1538/2015, </w:t>
      </w:r>
      <w:r w:rsidRPr="00717F53">
        <w:rPr>
          <w:rFonts w:ascii="Bookman Old Style" w:hAnsi="Bookman Old Style"/>
        </w:rPr>
        <w:t xml:space="preserve">sancionada em </w:t>
      </w:r>
      <w:r w:rsidR="00132ED5">
        <w:rPr>
          <w:rFonts w:ascii="Bookman Old Style" w:hAnsi="Bookman Old Style"/>
        </w:rPr>
        <w:t>09 de junho de 2015</w:t>
      </w:r>
      <w:r w:rsidR="000D21C1">
        <w:rPr>
          <w:rFonts w:ascii="Bookman Old Style" w:hAnsi="Bookman Old Style"/>
        </w:rPr>
        <w:t>; foi alterado pela Lei Municipal nº. 1755/2018, sancionada no dia 12 de junho de 2018. No teor do P.M.E., não constam nas suas vinte (20) metas e/ou nas suas respectivas estratégias, a inclusão  do ensino de história e cultura afro-brasileira e indígena. Em que pese o C.M.E. (Conselho Municipal da Educação) haver normatizado  e regulamentado à temática por meio da Resolução C.M.E. nº 007/2017, publicada em 06 de julho de 20</w:t>
      </w:r>
      <w:r w:rsidR="00341E6F">
        <w:rPr>
          <w:rFonts w:ascii="Bookman Old Style" w:hAnsi="Bookman Old Style"/>
        </w:rPr>
        <w:t>17</w:t>
      </w:r>
      <w:r w:rsidR="000D21C1">
        <w:rPr>
          <w:rFonts w:ascii="Bookman Old Style" w:hAnsi="Bookman Old Style"/>
        </w:rPr>
        <w:t>.</w:t>
      </w:r>
      <w:r w:rsidR="004926D7">
        <w:rPr>
          <w:rFonts w:ascii="Bookman Old Style" w:hAnsi="Bookman Old Style"/>
        </w:rPr>
        <w:t xml:space="preserve"> E deliberações da Audiência Pública registrada na Ata do </w:t>
      </w:r>
      <w:proofErr w:type="spellStart"/>
      <w:r w:rsidR="004926D7">
        <w:rPr>
          <w:rFonts w:ascii="Bookman Old Style" w:hAnsi="Bookman Old Style"/>
        </w:rPr>
        <w:t>C.M.E.</w:t>
      </w:r>
      <w:proofErr w:type="spellEnd"/>
      <w:r w:rsidR="004926D7">
        <w:rPr>
          <w:rFonts w:ascii="Bookman Old Style" w:hAnsi="Bookman Old Style"/>
        </w:rPr>
        <w:t xml:space="preserve"> nº. 06/2022 e Fórum Municipal de Educação registrada na Ata nº. 01/2022.</w:t>
      </w:r>
    </w:p>
    <w:p w:rsidR="00132ED5" w:rsidRPr="00717F53" w:rsidRDefault="00717F53" w:rsidP="00717F53">
      <w:pPr>
        <w:jc w:val="both"/>
        <w:rPr>
          <w:rFonts w:ascii="Bookman Old Style" w:hAnsi="Bookman Old Style"/>
        </w:rPr>
      </w:pPr>
      <w:r w:rsidRPr="00717F53">
        <w:rPr>
          <w:rFonts w:ascii="Bookman Old Style" w:hAnsi="Bookman Old Style"/>
        </w:rPr>
        <w:t xml:space="preserve"> </w:t>
      </w:r>
    </w:p>
    <w:p w:rsidR="000D21C1" w:rsidRDefault="00717F53" w:rsidP="00D329F9">
      <w:pPr>
        <w:jc w:val="both"/>
        <w:rPr>
          <w:rFonts w:ascii="Bookman Old Style" w:hAnsi="Bookman Old Style" w:cs="Times New Roman"/>
          <w:bCs/>
          <w:szCs w:val="24"/>
        </w:rPr>
      </w:pPr>
      <w:r w:rsidRPr="00132ED5">
        <w:rPr>
          <w:rFonts w:ascii="Bookman Old Style" w:hAnsi="Bookman Old Style"/>
          <w:b/>
        </w:rPr>
        <w:t>ANÁLISE TÉCNICA:</w:t>
      </w:r>
      <w:r w:rsidRPr="00717F53">
        <w:rPr>
          <w:rFonts w:ascii="Bookman Old Style" w:hAnsi="Bookman Old Style"/>
        </w:rPr>
        <w:t xml:space="preserve"> Considerando que os Planos Municipais devam estar em consonância com a Lei nº 13.005, de 25 de junho de 2014, que aprovou o </w:t>
      </w:r>
      <w:proofErr w:type="spellStart"/>
      <w:r w:rsidRPr="00717F53">
        <w:rPr>
          <w:rFonts w:ascii="Bookman Old Style" w:hAnsi="Bookman Old Style"/>
        </w:rPr>
        <w:t>P</w:t>
      </w:r>
      <w:r w:rsidR="000D21C1">
        <w:rPr>
          <w:rFonts w:ascii="Bookman Old Style" w:hAnsi="Bookman Old Style"/>
        </w:rPr>
        <w:t>.</w:t>
      </w:r>
      <w:r w:rsidRPr="00717F53">
        <w:rPr>
          <w:rFonts w:ascii="Bookman Old Style" w:hAnsi="Bookman Old Style"/>
        </w:rPr>
        <w:t>N</w:t>
      </w:r>
      <w:r w:rsidR="000D21C1">
        <w:rPr>
          <w:rFonts w:ascii="Bookman Old Style" w:hAnsi="Bookman Old Style"/>
        </w:rPr>
        <w:t>.</w:t>
      </w:r>
      <w:r w:rsidRPr="00717F53">
        <w:rPr>
          <w:rFonts w:ascii="Bookman Old Style" w:hAnsi="Bookman Old Style"/>
        </w:rPr>
        <w:t>E</w:t>
      </w:r>
      <w:r w:rsidR="000D21C1">
        <w:rPr>
          <w:rFonts w:ascii="Bookman Old Style" w:hAnsi="Bookman Old Style"/>
        </w:rPr>
        <w:t>.</w:t>
      </w:r>
      <w:proofErr w:type="spellEnd"/>
      <w:r w:rsidR="000D21C1">
        <w:rPr>
          <w:rFonts w:ascii="Bookman Old Style" w:hAnsi="Bookman Old Style"/>
        </w:rPr>
        <w:t xml:space="preserve"> (Plano Nacional)</w:t>
      </w:r>
      <w:r w:rsidRPr="00717F53">
        <w:rPr>
          <w:rFonts w:ascii="Bookman Old Style" w:hAnsi="Bookman Old Style"/>
        </w:rPr>
        <w:t xml:space="preserve"> 2014-2024</w:t>
      </w:r>
      <w:r w:rsidR="000D21C1">
        <w:rPr>
          <w:rFonts w:ascii="Bookman Old Style" w:hAnsi="Bookman Old Style"/>
        </w:rPr>
        <w:t xml:space="preserve"> - e </w:t>
      </w:r>
      <w:proofErr w:type="spellStart"/>
      <w:r w:rsidR="000D21C1">
        <w:rPr>
          <w:rFonts w:ascii="Bookman Old Style" w:hAnsi="Bookman Old Style"/>
        </w:rPr>
        <w:t>P.E.E.</w:t>
      </w:r>
      <w:proofErr w:type="spellEnd"/>
      <w:r w:rsidR="000D21C1">
        <w:rPr>
          <w:rFonts w:ascii="Bookman Old Style" w:hAnsi="Bookman Old Style"/>
        </w:rPr>
        <w:t xml:space="preserve"> (Plano Estadual), </w:t>
      </w:r>
      <w:r w:rsidR="000D21C1" w:rsidRPr="0041786A">
        <w:rPr>
          <w:rFonts w:ascii="Bookman Old Style" w:hAnsi="Bookman Old Style" w:cs="Times New Roman"/>
          <w:szCs w:val="24"/>
        </w:rPr>
        <w:t xml:space="preserve">Constituição Federal, </w:t>
      </w:r>
      <w:r w:rsidR="000D21C1">
        <w:rPr>
          <w:rFonts w:ascii="Bookman Old Style" w:hAnsi="Bookman Old Style" w:cs="Times New Roman"/>
          <w:szCs w:val="24"/>
        </w:rPr>
        <w:t>as</w:t>
      </w:r>
      <w:r w:rsidR="000D21C1" w:rsidRPr="0041786A">
        <w:rPr>
          <w:rFonts w:ascii="Bookman Old Style" w:hAnsi="Bookman Old Style" w:cs="Times New Roman"/>
          <w:szCs w:val="24"/>
        </w:rPr>
        <w:t xml:space="preserve"> Leis Federais n° 9.394/96,</w:t>
      </w:r>
      <w:r w:rsidR="000D21C1">
        <w:rPr>
          <w:rFonts w:ascii="Bookman Old Style" w:hAnsi="Bookman Old Style" w:cs="Times New Roman"/>
          <w:szCs w:val="24"/>
        </w:rPr>
        <w:t xml:space="preserve"> </w:t>
      </w:r>
      <w:r w:rsidR="000D21C1" w:rsidRPr="0041786A">
        <w:rPr>
          <w:rFonts w:ascii="Bookman Old Style" w:hAnsi="Bookman Old Style" w:cs="Times New Roman"/>
          <w:szCs w:val="24"/>
        </w:rPr>
        <w:t>n° 10.639, n° 11.645, n° 11.274/06, no Parecer CNE/CEB n° 02/07, no Parecer CNE/CP nº 003/04</w:t>
      </w:r>
      <w:r w:rsidR="000D21C1">
        <w:rPr>
          <w:rFonts w:ascii="Bookman Old Style" w:hAnsi="Bookman Old Style" w:cs="Times New Roman"/>
          <w:szCs w:val="24"/>
        </w:rPr>
        <w:t xml:space="preserve"> </w:t>
      </w:r>
      <w:r w:rsidR="000D21C1" w:rsidRPr="0041786A">
        <w:rPr>
          <w:rFonts w:ascii="Bookman Old Style" w:hAnsi="Bookman Old Style" w:cs="Times New Roman"/>
          <w:szCs w:val="24"/>
        </w:rPr>
        <w:t>na Resolução CNE/CEB n° 01/04</w:t>
      </w:r>
      <w:r w:rsidR="000D21C1">
        <w:rPr>
          <w:rFonts w:ascii="Bookman Old Style" w:hAnsi="Bookman Old Style" w:cs="Times New Roman"/>
          <w:szCs w:val="24"/>
        </w:rPr>
        <w:t xml:space="preserve"> e a Lei Estadual nº. </w:t>
      </w:r>
      <w:r w:rsidR="000D21C1">
        <w:rPr>
          <w:rFonts w:ascii="Bookman Old Style" w:hAnsi="Bookman Old Style" w:cs="Times New Roman"/>
          <w:szCs w:val="24"/>
        </w:rPr>
        <w:lastRenderedPageBreak/>
        <w:t xml:space="preserve">14.705/2015; é impreterível que o </w:t>
      </w:r>
      <w:proofErr w:type="spellStart"/>
      <w:r w:rsidR="000D21C1">
        <w:rPr>
          <w:rFonts w:ascii="Bookman Old Style" w:hAnsi="Bookman Old Style" w:cs="Times New Roman"/>
          <w:szCs w:val="24"/>
        </w:rPr>
        <w:t>P.M.E.</w:t>
      </w:r>
      <w:proofErr w:type="spellEnd"/>
      <w:r w:rsidR="000D21C1">
        <w:rPr>
          <w:rFonts w:ascii="Bookman Old Style" w:hAnsi="Bookman Old Style" w:cs="Times New Roman"/>
          <w:szCs w:val="24"/>
        </w:rPr>
        <w:t xml:space="preserve"> preveja no seu escopo</w:t>
      </w:r>
      <w:r w:rsidR="00D329F9">
        <w:rPr>
          <w:rFonts w:ascii="Bookman Old Style" w:hAnsi="Bookman Old Style" w:cs="Times New Roman"/>
          <w:szCs w:val="24"/>
        </w:rPr>
        <w:t xml:space="preserve"> o ensino da </w:t>
      </w:r>
      <w:r w:rsidR="000D21C1" w:rsidRPr="0041786A">
        <w:rPr>
          <w:rFonts w:ascii="Bookman Old Style" w:hAnsi="Bookman Old Style" w:cs="Times New Roman"/>
          <w:bCs/>
          <w:szCs w:val="24"/>
        </w:rPr>
        <w:t>Educação das Relações Étnico-Raciais e o Ensino de</w:t>
      </w:r>
      <w:r w:rsidR="000D21C1">
        <w:rPr>
          <w:rFonts w:ascii="Bookman Old Style" w:hAnsi="Bookman Old Style" w:cs="Times New Roman"/>
          <w:bCs/>
          <w:szCs w:val="24"/>
        </w:rPr>
        <w:t xml:space="preserve"> </w:t>
      </w:r>
      <w:r w:rsidR="000D21C1" w:rsidRPr="0041786A">
        <w:rPr>
          <w:rFonts w:ascii="Bookman Old Style" w:hAnsi="Bookman Old Style" w:cs="Times New Roman"/>
          <w:bCs/>
          <w:szCs w:val="24"/>
        </w:rPr>
        <w:t>História e Cultura Afro-Brasileira, Africana e Indígena, no Sistema Municipal de Ensino.</w:t>
      </w:r>
      <w:r w:rsidR="00D329F9">
        <w:rPr>
          <w:rFonts w:ascii="Bookman Old Style" w:hAnsi="Bookman Old Style" w:cs="Times New Roman"/>
          <w:bCs/>
          <w:szCs w:val="24"/>
        </w:rPr>
        <w:t xml:space="preserve"> Com o objet</w:t>
      </w:r>
      <w:r w:rsidR="000D21C1" w:rsidRPr="0041786A">
        <w:rPr>
          <w:rFonts w:ascii="Bookman Old Style" w:hAnsi="Bookman Old Style" w:cs="Times New Roman"/>
          <w:bCs/>
          <w:szCs w:val="24"/>
        </w:rPr>
        <w:t xml:space="preserve">ivo </w:t>
      </w:r>
      <w:r w:rsidR="00D329F9">
        <w:rPr>
          <w:rFonts w:ascii="Bookman Old Style" w:hAnsi="Bookman Old Style" w:cs="Times New Roman"/>
          <w:bCs/>
          <w:szCs w:val="24"/>
        </w:rPr>
        <w:t>d</w:t>
      </w:r>
      <w:r w:rsidR="000D21C1" w:rsidRPr="0041786A">
        <w:rPr>
          <w:rFonts w:ascii="Bookman Old Style" w:hAnsi="Bookman Old Style" w:cs="Times New Roman"/>
          <w:bCs/>
          <w:szCs w:val="24"/>
        </w:rPr>
        <w:t>a divulgação e produção de conhecimentos, bem</w:t>
      </w:r>
      <w:r w:rsidR="000D21C1">
        <w:rPr>
          <w:rFonts w:ascii="Bookman Old Style" w:hAnsi="Bookman Old Style" w:cs="Times New Roman"/>
          <w:bCs/>
          <w:szCs w:val="24"/>
        </w:rPr>
        <w:t xml:space="preserve"> </w:t>
      </w:r>
      <w:r w:rsidR="000D21C1" w:rsidRPr="0041786A">
        <w:rPr>
          <w:rFonts w:ascii="Bookman Old Style" w:hAnsi="Bookman Old Style" w:cs="Times New Roman"/>
          <w:bCs/>
          <w:szCs w:val="24"/>
        </w:rPr>
        <w:t>como de valores que eduquem os cidadãos quanto à pluralidade étnico-racial, tornando-os capazes</w:t>
      </w:r>
      <w:r w:rsidR="000D21C1">
        <w:rPr>
          <w:rFonts w:ascii="Bookman Old Style" w:hAnsi="Bookman Old Style" w:cs="Times New Roman"/>
          <w:bCs/>
          <w:szCs w:val="24"/>
        </w:rPr>
        <w:t xml:space="preserve"> </w:t>
      </w:r>
      <w:r w:rsidR="000D21C1" w:rsidRPr="0041786A">
        <w:rPr>
          <w:rFonts w:ascii="Bookman Old Style" w:hAnsi="Bookman Old Style" w:cs="Times New Roman"/>
          <w:bCs/>
          <w:szCs w:val="24"/>
        </w:rPr>
        <w:t>de interagir e de assegurar objetivos comuns que garantam a todos, respeito aos direitos legais e</w:t>
      </w:r>
      <w:r w:rsidR="000D21C1">
        <w:rPr>
          <w:rFonts w:ascii="Bookman Old Style" w:hAnsi="Bookman Old Style" w:cs="Times New Roman"/>
          <w:bCs/>
          <w:szCs w:val="24"/>
        </w:rPr>
        <w:t xml:space="preserve"> </w:t>
      </w:r>
      <w:r w:rsidR="000D21C1" w:rsidRPr="0041786A">
        <w:rPr>
          <w:rFonts w:ascii="Bookman Old Style" w:hAnsi="Bookman Old Style" w:cs="Times New Roman"/>
          <w:bCs/>
          <w:szCs w:val="24"/>
        </w:rPr>
        <w:t>valorização de identidades, na busca da consolidação da democracia brasileira, corrigindo posturas</w:t>
      </w:r>
      <w:r w:rsidR="000D21C1">
        <w:rPr>
          <w:rFonts w:ascii="Bookman Old Style" w:hAnsi="Bookman Old Style" w:cs="Times New Roman"/>
          <w:bCs/>
          <w:szCs w:val="24"/>
        </w:rPr>
        <w:t xml:space="preserve"> </w:t>
      </w:r>
      <w:r w:rsidR="000D21C1" w:rsidRPr="0041786A">
        <w:rPr>
          <w:rFonts w:ascii="Bookman Old Style" w:hAnsi="Bookman Old Style" w:cs="Times New Roman"/>
          <w:bCs/>
          <w:szCs w:val="24"/>
        </w:rPr>
        <w:t>e atitudes que impliquem desrespeito e discriminação.</w:t>
      </w:r>
    </w:p>
    <w:p w:rsidR="000D21C1" w:rsidRPr="0041786A" w:rsidRDefault="000D21C1" w:rsidP="000D21C1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bCs/>
          <w:szCs w:val="24"/>
        </w:rPr>
      </w:pPr>
    </w:p>
    <w:p w:rsidR="00717F53" w:rsidRDefault="00717F53" w:rsidP="00717F53">
      <w:pPr>
        <w:jc w:val="both"/>
        <w:rPr>
          <w:rFonts w:ascii="Bookman Old Style" w:hAnsi="Bookman Old Style"/>
        </w:rPr>
      </w:pPr>
      <w:r w:rsidRPr="00132ED5">
        <w:rPr>
          <w:rFonts w:ascii="Bookman Old Style" w:hAnsi="Bookman Old Style"/>
          <w:b/>
        </w:rPr>
        <w:t>CONCLUSÃO:</w:t>
      </w:r>
      <w:r w:rsidRPr="00717F53">
        <w:rPr>
          <w:rFonts w:ascii="Bookman Old Style" w:hAnsi="Bookman Old Style"/>
        </w:rPr>
        <w:t xml:space="preserve"> Diante do exposto, recomenda-se:</w:t>
      </w:r>
    </w:p>
    <w:p w:rsidR="009044FD" w:rsidRPr="00717F53" w:rsidRDefault="009044FD" w:rsidP="00717F53">
      <w:pPr>
        <w:jc w:val="both"/>
        <w:rPr>
          <w:rFonts w:ascii="Bookman Old Style" w:hAnsi="Bookman Old Style"/>
        </w:rPr>
      </w:pPr>
    </w:p>
    <w:p w:rsidR="00717F53" w:rsidRDefault="00717F53" w:rsidP="00717F53">
      <w:pPr>
        <w:jc w:val="both"/>
        <w:rPr>
          <w:rFonts w:ascii="Bookman Old Style" w:hAnsi="Bookman Old Style"/>
        </w:rPr>
      </w:pPr>
      <w:r w:rsidRPr="009044FD">
        <w:rPr>
          <w:rFonts w:ascii="Bookman Old Style" w:hAnsi="Bookman Old Style"/>
          <w:b/>
        </w:rPr>
        <w:t>a)</w:t>
      </w:r>
      <w:r w:rsidRPr="00717F53">
        <w:rPr>
          <w:rFonts w:ascii="Bookman Old Style" w:hAnsi="Bookman Old Style"/>
        </w:rPr>
        <w:t xml:space="preserve"> </w:t>
      </w:r>
      <w:r w:rsidRPr="004926D7">
        <w:rPr>
          <w:rFonts w:ascii="Bookman Old Style" w:hAnsi="Bookman Old Style"/>
          <w:b/>
        </w:rPr>
        <w:t>A realização de monitoramento, com elaboração de relatório a ser encaminhado para a instância responsável pelo processo legalmente instituída e formalizada por meio de ato legal;</w:t>
      </w:r>
    </w:p>
    <w:p w:rsidR="009044FD" w:rsidRPr="00717F53" w:rsidRDefault="009044FD" w:rsidP="00717F53">
      <w:pPr>
        <w:jc w:val="both"/>
        <w:rPr>
          <w:rFonts w:ascii="Bookman Old Style" w:hAnsi="Bookman Old Style"/>
        </w:rPr>
      </w:pPr>
    </w:p>
    <w:p w:rsidR="00373C5D" w:rsidRPr="00373C5D" w:rsidRDefault="00373C5D" w:rsidP="00373C5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b) </w:t>
      </w:r>
      <w:r w:rsidRPr="00717F53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alteração de estratégia da Meta nº. 01 do </w:t>
      </w:r>
      <w:proofErr w:type="spellStart"/>
      <w:r>
        <w:rPr>
          <w:rFonts w:ascii="Bookman Old Style" w:hAnsi="Bookman Old Style"/>
        </w:rPr>
        <w:t>P.M.E.</w:t>
      </w:r>
      <w:proofErr w:type="spellEnd"/>
      <w:r>
        <w:rPr>
          <w:rFonts w:ascii="Bookman Old Style" w:hAnsi="Bookman Old Style"/>
        </w:rPr>
        <w:t xml:space="preserve"> - </w:t>
      </w:r>
      <w:r w:rsidRPr="00373C5D">
        <w:rPr>
          <w:rFonts w:ascii="Bookman Old Style" w:hAnsi="Bookman Old Style"/>
          <w:b/>
        </w:rPr>
        <w:t xml:space="preserve">" Universalizar, até 2016, a educação infantil na pré-escola para as crianças de 4 (quatro) a 5 (cinco) anos de idade em todos os municípios e ampliar a oferta de educação infantil em creches de forma a atender, no mínimo, 50% (cinquenta por cento) das crianças de até 3 (três) anos até o final da vigência deste PEE, ampliando o percentual na faixa etária da creche nos municípios onde a meta do PNE já estiver alcançada, conforme os </w:t>
      </w:r>
      <w:proofErr w:type="spellStart"/>
      <w:r w:rsidRPr="00373C5D">
        <w:rPr>
          <w:rFonts w:ascii="Bookman Old Style" w:hAnsi="Bookman Old Style"/>
          <w:b/>
        </w:rPr>
        <w:t>PMEs</w:t>
      </w:r>
      <w:proofErr w:type="spellEnd"/>
      <w:r w:rsidRPr="00373C5D">
        <w:rPr>
          <w:rFonts w:ascii="Bookman Old Style" w:hAnsi="Bookman Old Style"/>
          <w:b/>
        </w:rPr>
        <w:t>."</w:t>
      </w:r>
      <w:r>
        <w:rPr>
          <w:rFonts w:ascii="Bookman Old Style" w:hAnsi="Bookman Old Style"/>
        </w:rPr>
        <w:t xml:space="preserve"> - com a inclusão das estratégias nº. 15, 16 e 17 na Meta nº. 01 do </w:t>
      </w:r>
      <w:proofErr w:type="spellStart"/>
      <w:r>
        <w:rPr>
          <w:rFonts w:ascii="Bookman Old Style" w:hAnsi="Bookman Old Style"/>
        </w:rPr>
        <w:t>P.M.E.</w:t>
      </w:r>
      <w:proofErr w:type="spellEnd"/>
      <w:r>
        <w:rPr>
          <w:rFonts w:ascii="Bookman Old Style" w:hAnsi="Bookman Old Style"/>
        </w:rPr>
        <w:t xml:space="preserve"> com a seguinte redação: </w:t>
      </w:r>
      <w:r w:rsidRPr="00373C5D">
        <w:rPr>
          <w:rFonts w:ascii="Bookman Old Style" w:hAnsi="Bookman Old Style"/>
          <w:b/>
        </w:rPr>
        <w:t xml:space="preserve">"1.15 Assegurar a elaboração e difusão de orientações curriculares, formação de pessoal, inicial e continuada, produção de programas e materiais, com o objetivo de estimular o </w:t>
      </w:r>
      <w:r w:rsidRPr="00373C5D">
        <w:rPr>
          <w:rFonts w:ascii="Bookman Old Style" w:hAnsi="Bookman Old Style"/>
          <w:b/>
        </w:rPr>
        <w:lastRenderedPageBreak/>
        <w:t xml:space="preserve">conhecimento, respeito e valorização da diversidade </w:t>
      </w:r>
      <w:r w:rsidR="0035213F">
        <w:rPr>
          <w:rFonts w:ascii="Bookman Old Style" w:hAnsi="Bookman Old Style"/>
          <w:b/>
        </w:rPr>
        <w:t>étnico-racial</w:t>
      </w:r>
      <w:r w:rsidRPr="00373C5D">
        <w:rPr>
          <w:rFonts w:ascii="Bookman Old Style" w:hAnsi="Bookman Old Style"/>
          <w:b/>
        </w:rPr>
        <w:t>, compreendidos como requisitos para o pleno desenvolvimento de pessoa, preparo para o exercício da cidadania e padrão de qualidade da educação e que atenda a todas as áreas de atuação nas escolas de educação infantil;</w:t>
      </w:r>
    </w:p>
    <w:p w:rsidR="00373C5D" w:rsidRPr="00373C5D" w:rsidRDefault="00373C5D" w:rsidP="00373C5D">
      <w:pPr>
        <w:jc w:val="both"/>
        <w:rPr>
          <w:rFonts w:ascii="Bookman Old Style" w:hAnsi="Bookman Old Style"/>
          <w:b/>
        </w:rPr>
      </w:pPr>
      <w:r w:rsidRPr="00373C5D">
        <w:rPr>
          <w:rFonts w:ascii="Bookman Old Style" w:hAnsi="Bookman Old Style"/>
          <w:b/>
        </w:rPr>
        <w:t xml:space="preserve">1.16 Estabelecer, nº 1º (primeiro) ano de vigência do Plano, normas, procedimentos e prazos para definição de mecanismos de consulta pública de demanda das famílias por creche, de modo a garantir a equidade </w:t>
      </w:r>
      <w:r w:rsidR="0035213F">
        <w:rPr>
          <w:rFonts w:ascii="Bookman Old Style" w:hAnsi="Bookman Old Style"/>
          <w:b/>
        </w:rPr>
        <w:t>étnico-racial</w:t>
      </w:r>
      <w:r w:rsidRPr="00373C5D">
        <w:rPr>
          <w:rFonts w:ascii="Bookman Old Style" w:hAnsi="Bookman Old Style"/>
          <w:b/>
        </w:rPr>
        <w:t xml:space="preserve"> na educação infantil;</w:t>
      </w:r>
    </w:p>
    <w:p w:rsidR="00373C5D" w:rsidRPr="00373C5D" w:rsidRDefault="00373C5D" w:rsidP="00373C5D">
      <w:pPr>
        <w:jc w:val="both"/>
        <w:rPr>
          <w:rFonts w:ascii="Bookman Old Style" w:hAnsi="Bookman Old Style"/>
          <w:b/>
        </w:rPr>
      </w:pPr>
      <w:r w:rsidRPr="00373C5D">
        <w:rPr>
          <w:rFonts w:ascii="Bookman Old Style" w:hAnsi="Bookman Old Style"/>
          <w:b/>
        </w:rPr>
        <w:t xml:space="preserve">1.17 Garantir, nos planos estaduais e municipais de educação, ações que promovam o reconhecimento, a valorização, o respeito e a interação das crianças com as histórias e culturas africanas e afro-brasileiras, bem como o combate ao racismo e à discriminação, em parceria com o Fórum Permanente de Educação e Diversidade </w:t>
      </w:r>
      <w:r w:rsidR="0035213F">
        <w:rPr>
          <w:rFonts w:ascii="Bookman Old Style" w:hAnsi="Bookman Old Style"/>
          <w:b/>
        </w:rPr>
        <w:t>étnico-racial</w:t>
      </w:r>
      <w:r w:rsidR="0035213F" w:rsidRPr="00373C5D">
        <w:rPr>
          <w:rFonts w:ascii="Bookman Old Style" w:hAnsi="Bookman Old Style"/>
          <w:b/>
        </w:rPr>
        <w:t xml:space="preserve"> </w:t>
      </w:r>
      <w:r w:rsidRPr="00373C5D">
        <w:rPr>
          <w:rFonts w:ascii="Bookman Old Style" w:hAnsi="Bookman Old Style"/>
          <w:b/>
        </w:rPr>
        <w:t xml:space="preserve">do Rio Grande do Sul, </w:t>
      </w:r>
      <w:proofErr w:type="spellStart"/>
      <w:r w:rsidRPr="00373C5D">
        <w:rPr>
          <w:rFonts w:ascii="Bookman Old Style" w:hAnsi="Bookman Old Style"/>
          <w:b/>
        </w:rPr>
        <w:t>Undime</w:t>
      </w:r>
      <w:proofErr w:type="spellEnd"/>
      <w:r w:rsidRPr="00373C5D">
        <w:rPr>
          <w:rFonts w:ascii="Bookman Old Style" w:hAnsi="Bookman Old Style"/>
          <w:b/>
        </w:rPr>
        <w:t xml:space="preserve"> e UNCME;"</w:t>
      </w:r>
    </w:p>
    <w:p w:rsidR="00373C5D" w:rsidRDefault="00373C5D" w:rsidP="00717F53">
      <w:pPr>
        <w:jc w:val="both"/>
        <w:rPr>
          <w:rFonts w:ascii="Bookman Old Style" w:hAnsi="Bookman Old Style"/>
        </w:rPr>
      </w:pPr>
    </w:p>
    <w:p w:rsidR="00373C5D" w:rsidRPr="00373C5D" w:rsidRDefault="00373C5D" w:rsidP="00717F53">
      <w:pPr>
        <w:jc w:val="both"/>
        <w:rPr>
          <w:rFonts w:ascii="Bookman Old Style" w:hAnsi="Bookman Old Style"/>
          <w:b/>
        </w:rPr>
      </w:pPr>
      <w:r w:rsidRPr="00373C5D">
        <w:rPr>
          <w:rFonts w:ascii="Bookman Old Style" w:hAnsi="Bookman Old Style"/>
          <w:b/>
        </w:rPr>
        <w:t>c)</w:t>
      </w:r>
      <w:r>
        <w:rPr>
          <w:rFonts w:ascii="Bookman Old Style" w:hAnsi="Bookman Old Style"/>
        </w:rPr>
        <w:t xml:space="preserve"> </w:t>
      </w:r>
      <w:r w:rsidRPr="00717F53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alteração de estratégia da Meta nº. 02 do </w:t>
      </w:r>
      <w:proofErr w:type="spellStart"/>
      <w:r>
        <w:rPr>
          <w:rFonts w:ascii="Bookman Old Style" w:hAnsi="Bookman Old Style"/>
        </w:rPr>
        <w:t>P.M.E.</w:t>
      </w:r>
      <w:proofErr w:type="spellEnd"/>
      <w:r>
        <w:rPr>
          <w:rFonts w:ascii="Bookman Old Style" w:hAnsi="Bookman Old Style"/>
        </w:rPr>
        <w:t xml:space="preserve"> - </w:t>
      </w:r>
      <w:r w:rsidRPr="00373C5D">
        <w:rPr>
          <w:rFonts w:ascii="Bookman Old Style" w:hAnsi="Bookman Old Style"/>
          <w:b/>
        </w:rPr>
        <w:t>"</w:t>
      </w:r>
      <w:r w:rsidRPr="00373C5D">
        <w:t xml:space="preserve"> </w:t>
      </w:r>
      <w:r w:rsidRPr="00373C5D">
        <w:rPr>
          <w:rFonts w:ascii="Bookman Old Style" w:hAnsi="Bookman Old Style"/>
          <w:b/>
        </w:rPr>
        <w:t>Universalizar o ensino fundamental de 9 (nove) anos para toda a população de 6 (seis) a 14 (quatorze) anos e garantir que pelo menos 95% (noventa e cinco por cento) dos alunos concluam essa etapa na idade recomendada, até o último ano de vigência deste PNE.</w:t>
      </w:r>
      <w:r>
        <w:rPr>
          <w:rFonts w:ascii="Bookman Old Style" w:hAnsi="Bookman Old Style"/>
          <w:b/>
        </w:rPr>
        <w:t xml:space="preserve">" </w:t>
      </w:r>
      <w:r>
        <w:rPr>
          <w:rFonts w:ascii="Bookman Old Style" w:hAnsi="Bookman Old Style"/>
        </w:rPr>
        <w:t xml:space="preserve">- com a inclusão da Estratégia nº. 2.16 na Meta nº. 02 do </w:t>
      </w:r>
      <w:proofErr w:type="spellStart"/>
      <w:r>
        <w:rPr>
          <w:rFonts w:ascii="Bookman Old Style" w:hAnsi="Bookman Old Style"/>
        </w:rPr>
        <w:t>P.M.E.</w:t>
      </w:r>
      <w:proofErr w:type="spellEnd"/>
      <w:r>
        <w:rPr>
          <w:rFonts w:ascii="Bookman Old Style" w:hAnsi="Bookman Old Style"/>
        </w:rPr>
        <w:t xml:space="preserve">, com a seguinte redação - </w:t>
      </w:r>
      <w:r w:rsidRPr="00373C5D">
        <w:rPr>
          <w:rFonts w:ascii="Bookman Old Style" w:hAnsi="Bookman Old Style"/>
          <w:b/>
        </w:rPr>
        <w:t>"</w:t>
      </w:r>
      <w:r w:rsidRPr="00373C5D">
        <w:rPr>
          <w:b/>
        </w:rPr>
        <w:t xml:space="preserve"> </w:t>
      </w:r>
      <w:r w:rsidRPr="00373C5D">
        <w:rPr>
          <w:rFonts w:ascii="Bookman Old Style" w:hAnsi="Bookman Old Style"/>
          <w:b/>
        </w:rPr>
        <w:t xml:space="preserve">Fomentar programas de educação de jovens e adultos para a população urbana e do campo, respeitando o pertencimento </w:t>
      </w:r>
      <w:r w:rsidR="0035213F">
        <w:rPr>
          <w:rFonts w:ascii="Bookman Old Style" w:hAnsi="Bookman Old Style"/>
          <w:b/>
        </w:rPr>
        <w:t>étnico-racial</w:t>
      </w:r>
      <w:r w:rsidRPr="00373C5D">
        <w:rPr>
          <w:rFonts w:ascii="Bookman Old Style" w:hAnsi="Bookman Old Style"/>
          <w:b/>
        </w:rPr>
        <w:t>, os conhecimentos e valores próprios desse público, na faixa etária de 15 (quinze) a 17 (dezessete) anos, com qualificação social e profissional, para jovens que estejam fora da escola e com defasagem idade-série;"</w:t>
      </w:r>
      <w:r w:rsidRPr="00373C5D">
        <w:rPr>
          <w:b/>
          <w:i/>
        </w:rPr>
        <w:t xml:space="preserve"> </w:t>
      </w:r>
    </w:p>
    <w:p w:rsidR="00F90B5F" w:rsidRDefault="00373C5D" w:rsidP="00717F53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lastRenderedPageBreak/>
        <w:t>d</w:t>
      </w:r>
      <w:r w:rsidR="00717F53" w:rsidRPr="009044FD">
        <w:rPr>
          <w:rFonts w:ascii="Bookman Old Style" w:hAnsi="Bookman Old Style"/>
          <w:b/>
        </w:rPr>
        <w:t>)</w:t>
      </w:r>
      <w:r w:rsidR="00717F53" w:rsidRPr="00717F53">
        <w:rPr>
          <w:rFonts w:ascii="Bookman Old Style" w:hAnsi="Bookman Old Style"/>
        </w:rPr>
        <w:t xml:space="preserve"> A </w:t>
      </w:r>
      <w:r w:rsidR="00F90B5F">
        <w:rPr>
          <w:rFonts w:ascii="Bookman Old Style" w:hAnsi="Bookman Old Style"/>
        </w:rPr>
        <w:t xml:space="preserve">alteração de estratégia da Meta nº. 07 do </w:t>
      </w:r>
      <w:proofErr w:type="spellStart"/>
      <w:r w:rsidR="00F90B5F">
        <w:rPr>
          <w:rFonts w:ascii="Bookman Old Style" w:hAnsi="Bookman Old Style"/>
        </w:rPr>
        <w:t>P.M.E.</w:t>
      </w:r>
      <w:proofErr w:type="spellEnd"/>
      <w:r w:rsidR="00F90B5F">
        <w:rPr>
          <w:rFonts w:ascii="Bookman Old Style" w:hAnsi="Bookman Old Style"/>
        </w:rPr>
        <w:t xml:space="preserve"> - </w:t>
      </w:r>
      <w:r w:rsidR="00F90B5F" w:rsidRPr="00F90B5F">
        <w:rPr>
          <w:rFonts w:ascii="Bookman Old Style" w:hAnsi="Bookman Old Style"/>
          <w:b/>
          <w:i/>
        </w:rPr>
        <w:t>"Fomentar a qualidade da Educação Básica em todas as etapas e modalidades,  com melhoria do fluxo escolar e da aprendizagem de modo a atingir as seguintes médias nacionais para o IDEB."</w:t>
      </w:r>
      <w:r w:rsidR="00F90B5F" w:rsidRPr="00F90B5F">
        <w:rPr>
          <w:rFonts w:ascii="Bookman Old Style" w:hAnsi="Bookman Old Style"/>
        </w:rPr>
        <w:t xml:space="preserve"> </w:t>
      </w:r>
      <w:r w:rsidR="00F90B5F">
        <w:rPr>
          <w:rFonts w:ascii="Bookman Old Style" w:hAnsi="Bookman Old Style"/>
        </w:rPr>
        <w:t xml:space="preserve"> - com a inclusão da Estratégia nº. </w:t>
      </w:r>
      <w:r>
        <w:rPr>
          <w:rFonts w:ascii="Bookman Old Style" w:hAnsi="Bookman Old Style"/>
        </w:rPr>
        <w:t>7.</w:t>
      </w:r>
      <w:r w:rsidR="00F90B5F">
        <w:rPr>
          <w:rFonts w:ascii="Bookman Old Style" w:hAnsi="Bookman Old Style"/>
        </w:rPr>
        <w:t xml:space="preserve">23 na Meta nº. 07 do </w:t>
      </w:r>
      <w:proofErr w:type="spellStart"/>
      <w:r w:rsidR="00F90B5F">
        <w:rPr>
          <w:rFonts w:ascii="Bookman Old Style" w:hAnsi="Bookman Old Style"/>
        </w:rPr>
        <w:t>P.M.E.</w:t>
      </w:r>
      <w:proofErr w:type="spellEnd"/>
      <w:r w:rsidR="00F90B5F">
        <w:rPr>
          <w:rFonts w:ascii="Bookman Old Style" w:hAnsi="Bookman Old Style"/>
        </w:rPr>
        <w:t xml:space="preserve">, com a seguinte redação - </w:t>
      </w:r>
      <w:r w:rsidR="00F90B5F" w:rsidRPr="00F90B5F">
        <w:rPr>
          <w:i/>
        </w:rPr>
        <w:t xml:space="preserve"> </w:t>
      </w:r>
      <w:r w:rsidR="00F90B5F" w:rsidRPr="00F90B5F">
        <w:rPr>
          <w:b/>
          <w:i/>
        </w:rPr>
        <w:t>"G</w:t>
      </w:r>
      <w:r w:rsidR="00F90B5F" w:rsidRPr="00F90B5F">
        <w:rPr>
          <w:rFonts w:ascii="Bookman Old Style" w:hAnsi="Bookman Old Style"/>
          <w:b/>
          <w:i/>
        </w:rPr>
        <w:t xml:space="preserve">arantir nos currículos escolares conteúdos e materiais didáticos e pedagógicos sobre a história e as culturas afro-brasileira e indígenas e implementar ações educacionais, nos termos das Leis Federais n.ºs 10.639, de 9 de janeiro de 2003, e 11.645, de 10 de março de 2008, assegurando-se a implementação das respectivas diretrizes curriculares nacionais, por meio de ações colaborativas com fóruns de educação para a diversidade </w:t>
      </w:r>
      <w:r w:rsidR="0035213F" w:rsidRPr="0035213F">
        <w:rPr>
          <w:rFonts w:ascii="Bookman Old Style" w:hAnsi="Bookman Old Style"/>
          <w:b/>
          <w:i/>
        </w:rPr>
        <w:t>étnico-racial</w:t>
      </w:r>
      <w:r w:rsidR="00F90B5F" w:rsidRPr="00F90B5F">
        <w:rPr>
          <w:rFonts w:ascii="Bookman Old Style" w:hAnsi="Bookman Old Style"/>
          <w:b/>
          <w:i/>
        </w:rPr>
        <w:t xml:space="preserve">, conselhos escolares, equipes pedagógicas e a sociedade civil;   </w:t>
      </w:r>
    </w:p>
    <w:p w:rsidR="00373C5D" w:rsidRDefault="00373C5D" w:rsidP="00717F53">
      <w:pPr>
        <w:jc w:val="both"/>
        <w:rPr>
          <w:rFonts w:ascii="Bookman Old Style" w:hAnsi="Bookman Old Style"/>
          <w:b/>
        </w:rPr>
      </w:pPr>
    </w:p>
    <w:p w:rsidR="00373C5D" w:rsidRPr="00373C5D" w:rsidRDefault="00373C5D" w:rsidP="00373C5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e) </w:t>
      </w:r>
      <w:r w:rsidRPr="00717F53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alteração de estratégia da Meta nº. 08 do </w:t>
      </w:r>
      <w:proofErr w:type="spellStart"/>
      <w:r>
        <w:rPr>
          <w:rFonts w:ascii="Bookman Old Style" w:hAnsi="Bookman Old Style"/>
        </w:rPr>
        <w:t>P.M.E.</w:t>
      </w:r>
      <w:proofErr w:type="spellEnd"/>
      <w:r>
        <w:rPr>
          <w:rFonts w:ascii="Bookman Old Style" w:hAnsi="Bookman Old Style"/>
        </w:rPr>
        <w:t xml:space="preserve"> - </w:t>
      </w:r>
      <w:r w:rsidRPr="00F90B5F">
        <w:rPr>
          <w:rFonts w:ascii="Bookman Old Style" w:hAnsi="Bookman Old Style"/>
          <w:b/>
          <w:i/>
        </w:rPr>
        <w:t>"</w:t>
      </w:r>
      <w:r w:rsidRPr="00373C5D">
        <w:t xml:space="preserve"> </w:t>
      </w:r>
      <w:r w:rsidRPr="00373C5D">
        <w:rPr>
          <w:rFonts w:ascii="Bookman Old Style" w:hAnsi="Bookman Old Style"/>
          <w:b/>
          <w:i/>
        </w:rPr>
        <w:t>Elevar a escolaridade média da população de 18 (dezoito) a 29 (vinte e nove) anos, de modo a alcançar, no mínimo, 12 (doze) anos de estudo no último ano de vigência deste PEE, para as populações do campo, comunidades indígenas, comunidades quilombolas e dos 25% (vinte e cinco por cento) mais pobres, e igualar a escolaridade média entre negros e não negros, com vistas à superação da desigualdade educacional.</w:t>
      </w:r>
      <w:r>
        <w:rPr>
          <w:rFonts w:ascii="Bookman Old Style" w:hAnsi="Bookman Old Style"/>
          <w:b/>
          <w:i/>
        </w:rPr>
        <w:t xml:space="preserve">" </w:t>
      </w:r>
      <w:r>
        <w:rPr>
          <w:rFonts w:ascii="Bookman Old Style" w:hAnsi="Bookman Old Style"/>
        </w:rPr>
        <w:t xml:space="preserve">com a inclusão da Estratégia nº. 8.4 na Meta nº. 08 do </w:t>
      </w:r>
      <w:proofErr w:type="spellStart"/>
      <w:r>
        <w:rPr>
          <w:rFonts w:ascii="Bookman Old Style" w:hAnsi="Bookman Old Style"/>
        </w:rPr>
        <w:t>P.M.E.</w:t>
      </w:r>
      <w:proofErr w:type="spellEnd"/>
      <w:r>
        <w:rPr>
          <w:rFonts w:ascii="Bookman Old Style" w:hAnsi="Bookman Old Style"/>
        </w:rPr>
        <w:t xml:space="preserve">, com a seguinte redação - </w:t>
      </w:r>
      <w:r w:rsidRPr="00373C5D">
        <w:rPr>
          <w:rFonts w:ascii="Bookman Old Style" w:hAnsi="Bookman Old Style"/>
          <w:b/>
        </w:rPr>
        <w:t xml:space="preserve">"Desenvolver, a partir da aprovação deste PEE, políticas para os alunos negros, excluídos do sistema de ensino, criando um ambiente social mais favorável e com equidade, no qual a escola seja um espaço em que as discussões sobre etnia façam parte do cotidiano de modo a minimizar toda forma de evasão ou a </w:t>
      </w:r>
      <w:r w:rsidRPr="00373C5D">
        <w:rPr>
          <w:rFonts w:ascii="Bookman Old Style" w:hAnsi="Bookman Old Style"/>
          <w:b/>
        </w:rPr>
        <w:lastRenderedPageBreak/>
        <w:t>exclusão por motivo de discriminação racial, promovendo ações que favoreçam a autoestima e a autoimagem do aluno negro, com enfoque no processo cultural e histórico, para que se possa discutir a formação das identidades étnicas no Brasil e no Rio Grande do Sul;"</w:t>
      </w:r>
      <w:r w:rsidRPr="00373C5D">
        <w:rPr>
          <w:b/>
          <w:i/>
        </w:rPr>
        <w:t xml:space="preserve"> </w:t>
      </w:r>
    </w:p>
    <w:p w:rsidR="00373C5D" w:rsidRDefault="00373C5D" w:rsidP="009044FD">
      <w:pPr>
        <w:jc w:val="center"/>
        <w:rPr>
          <w:rFonts w:ascii="Bookman Old Style" w:hAnsi="Bookman Old Style"/>
        </w:rPr>
      </w:pPr>
    </w:p>
    <w:p w:rsidR="00373C5D" w:rsidRDefault="00373C5D" w:rsidP="009044FD">
      <w:pPr>
        <w:jc w:val="center"/>
        <w:rPr>
          <w:rFonts w:ascii="Bookman Old Style" w:hAnsi="Bookman Old Style"/>
        </w:rPr>
      </w:pPr>
    </w:p>
    <w:p w:rsidR="009044FD" w:rsidRDefault="00600F78" w:rsidP="009044F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Paulo Bento – RS, </w:t>
      </w:r>
      <w:r w:rsidR="0035213F">
        <w:rPr>
          <w:rFonts w:ascii="Bookman Old Style" w:hAnsi="Bookman Old Style"/>
        </w:rPr>
        <w:t>28 de outubro de 2022.</w:t>
      </w:r>
    </w:p>
    <w:p w:rsidR="009044FD" w:rsidRDefault="009044FD" w:rsidP="00717F53">
      <w:pPr>
        <w:jc w:val="both"/>
        <w:rPr>
          <w:rFonts w:ascii="Bookman Old Style" w:hAnsi="Bookman Old Style"/>
        </w:rPr>
      </w:pPr>
    </w:p>
    <w:p w:rsidR="003B21FB" w:rsidRDefault="003B21FB" w:rsidP="00717F53">
      <w:pPr>
        <w:jc w:val="both"/>
        <w:rPr>
          <w:rFonts w:ascii="Bookman Old Style" w:hAnsi="Bookman Old Style"/>
        </w:rPr>
      </w:pPr>
    </w:p>
    <w:p w:rsidR="00600F78" w:rsidRDefault="00600F78" w:rsidP="00717F53">
      <w:pPr>
        <w:jc w:val="both"/>
        <w:rPr>
          <w:rFonts w:ascii="Bookman Old Style" w:hAnsi="Bookman Old Sty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3"/>
        <w:gridCol w:w="3024"/>
        <w:gridCol w:w="3024"/>
      </w:tblGrid>
      <w:tr w:rsidR="00600F78" w:rsidTr="003B21FB">
        <w:tc>
          <w:tcPr>
            <w:tcW w:w="3023" w:type="dxa"/>
          </w:tcPr>
          <w:p w:rsidR="00600F78" w:rsidRPr="003B21FB" w:rsidRDefault="00600F78" w:rsidP="003B21FB">
            <w:pPr>
              <w:jc w:val="center"/>
              <w:rPr>
                <w:rFonts w:ascii="Bookman Old Style" w:hAnsi="Bookman Old Style"/>
                <w:b/>
              </w:rPr>
            </w:pPr>
            <w:r w:rsidRPr="003B21FB">
              <w:rPr>
                <w:rFonts w:ascii="Bookman Old Style" w:hAnsi="Bookman Old Style"/>
                <w:b/>
              </w:rPr>
              <w:t>Daniel Marin</w:t>
            </w:r>
          </w:p>
          <w:p w:rsidR="00600F78" w:rsidRDefault="00600F78" w:rsidP="003B21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Presidente do Conselho</w:t>
            </w:r>
          </w:p>
          <w:p w:rsidR="00600F78" w:rsidRDefault="00600F78" w:rsidP="003B21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Municipal de Educação</w:t>
            </w:r>
          </w:p>
        </w:tc>
        <w:tc>
          <w:tcPr>
            <w:tcW w:w="3024" w:type="dxa"/>
          </w:tcPr>
          <w:p w:rsidR="00600F78" w:rsidRPr="003B21FB" w:rsidRDefault="000D21C1" w:rsidP="003B21F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Andrea Paula </w:t>
            </w:r>
            <w:proofErr w:type="spellStart"/>
            <w:r>
              <w:rPr>
                <w:rFonts w:ascii="Bookman Old Style" w:hAnsi="Bookman Old Style"/>
                <w:b/>
              </w:rPr>
              <w:t>Dacampo</w:t>
            </w:r>
            <w:proofErr w:type="spellEnd"/>
          </w:p>
          <w:p w:rsidR="00600F78" w:rsidRDefault="00600F78" w:rsidP="003B21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Coord. Geral Fórum</w:t>
            </w:r>
          </w:p>
          <w:p w:rsidR="00600F78" w:rsidRDefault="00600F78" w:rsidP="003B21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Municipal de Educação</w:t>
            </w:r>
          </w:p>
          <w:p w:rsidR="00600F78" w:rsidRDefault="00600F78" w:rsidP="003B21F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24" w:type="dxa"/>
          </w:tcPr>
          <w:p w:rsidR="00600F78" w:rsidRPr="003B21FB" w:rsidRDefault="00600F78" w:rsidP="003B21FB">
            <w:pPr>
              <w:jc w:val="center"/>
              <w:rPr>
                <w:rFonts w:ascii="Bookman Old Style" w:hAnsi="Bookman Old Style"/>
                <w:b/>
              </w:rPr>
            </w:pPr>
            <w:r w:rsidRPr="003B21FB">
              <w:rPr>
                <w:rFonts w:ascii="Bookman Old Style" w:hAnsi="Bookman Old Style"/>
                <w:b/>
              </w:rPr>
              <w:t xml:space="preserve">Luci C. W. </w:t>
            </w:r>
            <w:proofErr w:type="spellStart"/>
            <w:r w:rsidRPr="003B21FB">
              <w:rPr>
                <w:rFonts w:ascii="Bookman Old Style" w:hAnsi="Bookman Old Style"/>
                <w:b/>
              </w:rPr>
              <w:t>Goetems</w:t>
            </w:r>
            <w:proofErr w:type="spellEnd"/>
          </w:p>
          <w:p w:rsidR="00600F78" w:rsidRDefault="00600F78" w:rsidP="003B21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Equipe Técnica de Monitoramento PME</w:t>
            </w:r>
          </w:p>
        </w:tc>
      </w:tr>
    </w:tbl>
    <w:p w:rsidR="00600F78" w:rsidRDefault="00600F78" w:rsidP="00717F53">
      <w:pPr>
        <w:jc w:val="both"/>
        <w:rPr>
          <w:rFonts w:ascii="Bookman Old Style" w:hAnsi="Bookman Old Style"/>
        </w:rPr>
      </w:pPr>
    </w:p>
    <w:p w:rsidR="00600F78" w:rsidRPr="00717F53" w:rsidRDefault="00600F78" w:rsidP="00717F53">
      <w:pPr>
        <w:jc w:val="both"/>
        <w:rPr>
          <w:rFonts w:ascii="Bookman Old Style" w:hAnsi="Bookman Old Style"/>
        </w:rPr>
      </w:pPr>
    </w:p>
    <w:sectPr w:rsidR="00600F78" w:rsidRPr="00717F53" w:rsidSect="00717F53">
      <w:headerReference w:type="default" r:id="rId6"/>
      <w:footerReference w:type="default" r:id="rId7"/>
      <w:pgSz w:w="11906" w:h="16838"/>
      <w:pgMar w:top="56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5F" w:rsidRDefault="00F90B5F" w:rsidP="00372722">
      <w:pPr>
        <w:spacing w:line="240" w:lineRule="auto"/>
      </w:pPr>
      <w:r>
        <w:separator/>
      </w:r>
    </w:p>
  </w:endnote>
  <w:endnote w:type="continuationSeparator" w:id="0">
    <w:p w:rsidR="00F90B5F" w:rsidRDefault="00F90B5F" w:rsidP="00372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5F" w:rsidRDefault="00BA41F8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hyperlink r:id="rId1" w:history="1">
      <w:r w:rsidR="00F90B5F" w:rsidRPr="0038551C">
        <w:rPr>
          <w:rStyle w:val="Hyperlink"/>
          <w:rFonts w:asciiTheme="majorHAnsi" w:hAnsiTheme="majorHAnsi"/>
        </w:rPr>
        <w:t>smec@paulobento.rs.gov.br</w:t>
      </w:r>
    </w:hyperlink>
    <w:r w:rsidR="00F90B5F">
      <w:rPr>
        <w:rFonts w:asciiTheme="majorHAnsi" w:hAnsiTheme="majorHAnsi"/>
      </w:rPr>
      <w:t xml:space="preserve"> – </w:t>
    </w:r>
    <w:hyperlink r:id="rId2" w:history="1">
      <w:r w:rsidR="00F90B5F" w:rsidRPr="0038551C">
        <w:rPr>
          <w:rStyle w:val="Hyperlink"/>
          <w:rFonts w:asciiTheme="majorHAnsi" w:hAnsiTheme="majorHAnsi"/>
        </w:rPr>
        <w:t>cme@paulobento.rs.gov.br</w:t>
      </w:r>
    </w:hyperlink>
    <w:r w:rsidR="00F90B5F">
      <w:rPr>
        <w:rFonts w:asciiTheme="majorHAnsi" w:hAnsiTheme="majorHAnsi"/>
      </w:rPr>
      <w:t xml:space="preserve"> </w:t>
    </w:r>
    <w:r w:rsidR="00F90B5F">
      <w:rPr>
        <w:rFonts w:asciiTheme="majorHAnsi" w:hAnsiTheme="majorHAnsi"/>
      </w:rPr>
      <w:ptab w:relativeTo="margin" w:alignment="right" w:leader="none"/>
    </w:r>
    <w:r w:rsidR="00F90B5F">
      <w:rPr>
        <w:rFonts w:asciiTheme="majorHAnsi" w:hAnsiTheme="majorHAnsi"/>
      </w:rPr>
      <w:t xml:space="preserve">Página </w:t>
    </w:r>
    <w:fldSimple w:instr=" PAGE   \* MERGEFORMAT ">
      <w:r w:rsidR="004926D7" w:rsidRPr="004926D7">
        <w:rPr>
          <w:rFonts w:asciiTheme="majorHAnsi" w:hAnsiTheme="majorHAnsi"/>
          <w:noProof/>
        </w:rPr>
        <w:t>4</w:t>
      </w:r>
    </w:fldSimple>
  </w:p>
  <w:p w:rsidR="00F90B5F" w:rsidRDefault="00F90B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5F" w:rsidRDefault="00F90B5F" w:rsidP="00372722">
      <w:pPr>
        <w:spacing w:line="240" w:lineRule="auto"/>
      </w:pPr>
      <w:r>
        <w:separator/>
      </w:r>
    </w:p>
  </w:footnote>
  <w:footnote w:type="continuationSeparator" w:id="0">
    <w:p w:rsidR="00F90B5F" w:rsidRDefault="00F90B5F" w:rsidP="003727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5F" w:rsidRDefault="00F90B5F" w:rsidP="00372722">
    <w:pPr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2329815</wp:posOffset>
          </wp:positionH>
          <wp:positionV relativeFrom="paragraph">
            <wp:posOffset>-121920</wp:posOffset>
          </wp:positionV>
          <wp:extent cx="923925" cy="1162050"/>
          <wp:effectExtent l="19050" t="0" r="9525" b="0"/>
          <wp:wrapTight wrapText="bothSides">
            <wp:wrapPolygon edited="0">
              <wp:start x="6235" y="0"/>
              <wp:lineTo x="3563" y="354"/>
              <wp:lineTo x="2672" y="5666"/>
              <wp:lineTo x="445" y="7082"/>
              <wp:lineTo x="-445" y="20184"/>
              <wp:lineTo x="891" y="21246"/>
              <wp:lineTo x="4899" y="21246"/>
              <wp:lineTo x="16924" y="21246"/>
              <wp:lineTo x="21377" y="20892"/>
              <wp:lineTo x="21823" y="19830"/>
              <wp:lineTo x="21377" y="16997"/>
              <wp:lineTo x="21823" y="12748"/>
              <wp:lineTo x="21823" y="8852"/>
              <wp:lineTo x="20932" y="6728"/>
              <wp:lineTo x="19151" y="5666"/>
              <wp:lineTo x="19596" y="3187"/>
              <wp:lineTo x="17369" y="0"/>
              <wp:lineTo x="15142" y="0"/>
              <wp:lineTo x="6235" y="0"/>
            </wp:wrapPolygon>
          </wp:wrapTight>
          <wp:docPr id="3" name="Imagem 0" descr="Brasao 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P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noProof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3625215</wp:posOffset>
          </wp:positionH>
          <wp:positionV relativeFrom="paragraph">
            <wp:posOffset>-245745</wp:posOffset>
          </wp:positionV>
          <wp:extent cx="2609850" cy="809625"/>
          <wp:effectExtent l="19050" t="0" r="0" b="0"/>
          <wp:wrapTight wrapText="bothSides">
            <wp:wrapPolygon edited="0">
              <wp:start x="9618" y="0"/>
              <wp:lineTo x="5361" y="2033"/>
              <wp:lineTo x="946" y="6607"/>
              <wp:lineTo x="-158" y="10165"/>
              <wp:lineTo x="-158" y="16264"/>
              <wp:lineTo x="19235" y="16264"/>
              <wp:lineTo x="5203" y="17788"/>
              <wp:lineTo x="4257" y="17788"/>
              <wp:lineTo x="4257" y="21346"/>
              <wp:lineTo x="16082" y="21346"/>
              <wp:lineTo x="16397" y="21346"/>
              <wp:lineTo x="20023" y="16772"/>
              <wp:lineTo x="20023" y="16264"/>
              <wp:lineTo x="21600" y="16264"/>
              <wp:lineTo x="21600" y="8132"/>
              <wp:lineTo x="2523" y="8132"/>
              <wp:lineTo x="20812" y="7115"/>
              <wp:lineTo x="21127" y="3049"/>
              <wp:lineTo x="14978" y="0"/>
              <wp:lineTo x="9618" y="0"/>
            </wp:wrapPolygon>
          </wp:wrapTight>
          <wp:docPr id="4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098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0B5F" w:rsidRDefault="00F90B5F" w:rsidP="00372722">
    <w:pPr>
      <w:spacing w:line="240" w:lineRule="auto"/>
      <w:rPr>
        <w:rFonts w:ascii="Bookman Old Style" w:hAnsi="Bookman Old Style"/>
        <w:b/>
        <w:sz w:val="22"/>
      </w:rPr>
    </w:pPr>
  </w:p>
  <w:p w:rsidR="00F90B5F" w:rsidRDefault="00F90B5F" w:rsidP="00372722">
    <w:pPr>
      <w:spacing w:line="240" w:lineRule="auto"/>
      <w:rPr>
        <w:rFonts w:ascii="Bookman Old Style" w:hAnsi="Bookman Old Style"/>
        <w:b/>
        <w:sz w:val="22"/>
      </w:rPr>
    </w:pPr>
  </w:p>
  <w:p w:rsidR="00F90B5F" w:rsidRDefault="00F90B5F" w:rsidP="00372722">
    <w:pPr>
      <w:spacing w:line="240" w:lineRule="auto"/>
      <w:rPr>
        <w:rFonts w:ascii="Bookman Old Style" w:hAnsi="Bookman Old Style"/>
        <w:b/>
        <w:sz w:val="22"/>
      </w:rPr>
    </w:pPr>
  </w:p>
  <w:p w:rsidR="00F90B5F" w:rsidRDefault="00F90B5F" w:rsidP="00372722">
    <w:pPr>
      <w:spacing w:line="240" w:lineRule="auto"/>
      <w:rPr>
        <w:rFonts w:ascii="Bookman Old Style" w:hAnsi="Bookman Old Style"/>
        <w:b/>
        <w:sz w:val="22"/>
      </w:rPr>
    </w:pPr>
  </w:p>
  <w:p w:rsidR="00F90B5F" w:rsidRDefault="00F90B5F" w:rsidP="00372722">
    <w:pPr>
      <w:spacing w:line="240" w:lineRule="auto"/>
      <w:jc w:val="center"/>
      <w:rPr>
        <w:rFonts w:ascii="Bookman Old Style" w:hAnsi="Bookman Old Style"/>
        <w:b/>
        <w:sz w:val="22"/>
      </w:rPr>
    </w:pPr>
  </w:p>
  <w:p w:rsidR="00F90B5F" w:rsidRPr="00717F53" w:rsidRDefault="00F90B5F" w:rsidP="00372722">
    <w:pPr>
      <w:spacing w:line="240" w:lineRule="auto"/>
      <w:jc w:val="center"/>
      <w:rPr>
        <w:rFonts w:ascii="Bookman Old Style" w:hAnsi="Bookman Old Style"/>
        <w:b/>
        <w:sz w:val="22"/>
      </w:rPr>
    </w:pPr>
    <w:r w:rsidRPr="00717F53">
      <w:rPr>
        <w:rFonts w:ascii="Bookman Old Style" w:hAnsi="Bookman Old Style"/>
        <w:b/>
        <w:sz w:val="22"/>
      </w:rPr>
      <w:t>ESTADO DO RIO GRANDE DO SUL</w:t>
    </w:r>
  </w:p>
  <w:p w:rsidR="00F90B5F" w:rsidRPr="00717F53" w:rsidRDefault="00F90B5F" w:rsidP="00372722">
    <w:pPr>
      <w:spacing w:line="240" w:lineRule="auto"/>
      <w:jc w:val="center"/>
      <w:rPr>
        <w:rFonts w:ascii="Bookman Old Style" w:hAnsi="Bookman Old Style"/>
        <w:b/>
        <w:sz w:val="22"/>
      </w:rPr>
    </w:pPr>
    <w:r w:rsidRPr="00717F53">
      <w:rPr>
        <w:rFonts w:ascii="Bookman Old Style" w:hAnsi="Bookman Old Style"/>
        <w:b/>
        <w:sz w:val="22"/>
      </w:rPr>
      <w:t>PREFEITURA MUNICIPAL DE PAULO BENTO</w:t>
    </w:r>
  </w:p>
  <w:p w:rsidR="00F90B5F" w:rsidRPr="00717F53" w:rsidRDefault="00F90B5F" w:rsidP="00372722">
    <w:pPr>
      <w:spacing w:line="240" w:lineRule="auto"/>
      <w:jc w:val="center"/>
      <w:rPr>
        <w:rFonts w:ascii="Bookman Old Style" w:hAnsi="Bookman Old Style"/>
        <w:b/>
        <w:sz w:val="22"/>
      </w:rPr>
    </w:pPr>
    <w:r w:rsidRPr="00717F53">
      <w:rPr>
        <w:rFonts w:ascii="Bookman Old Style" w:hAnsi="Bookman Old Style"/>
        <w:b/>
        <w:sz w:val="22"/>
      </w:rPr>
      <w:t>Secretaria Municipal de Educação, Cultura, Desporto e Turismo</w:t>
    </w:r>
  </w:p>
  <w:p w:rsidR="00F90B5F" w:rsidRPr="00717F53" w:rsidRDefault="00F90B5F" w:rsidP="00372722">
    <w:pPr>
      <w:spacing w:line="240" w:lineRule="auto"/>
      <w:jc w:val="center"/>
      <w:rPr>
        <w:rFonts w:ascii="Bookman Old Style" w:hAnsi="Bookman Old Style"/>
        <w:b/>
        <w:sz w:val="22"/>
      </w:rPr>
    </w:pPr>
    <w:r w:rsidRPr="00717F53">
      <w:rPr>
        <w:rFonts w:ascii="Bookman Old Style" w:hAnsi="Bookman Old Style"/>
        <w:b/>
        <w:sz w:val="22"/>
      </w:rPr>
      <w:t>Sistema Municipal de Ensino</w:t>
    </w:r>
  </w:p>
  <w:p w:rsidR="00F90B5F" w:rsidRDefault="00F90B5F">
    <w:pPr>
      <w:pStyle w:val="Cabealho"/>
    </w:pPr>
  </w:p>
  <w:p w:rsidR="00F90B5F" w:rsidRDefault="00F90B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F53"/>
    <w:rsid w:val="000D21C1"/>
    <w:rsid w:val="000D2335"/>
    <w:rsid w:val="00132ED5"/>
    <w:rsid w:val="002E3ED4"/>
    <w:rsid w:val="00341E6F"/>
    <w:rsid w:val="0035213F"/>
    <w:rsid w:val="00372722"/>
    <w:rsid w:val="00373C5D"/>
    <w:rsid w:val="003B21FB"/>
    <w:rsid w:val="004926D7"/>
    <w:rsid w:val="005225C6"/>
    <w:rsid w:val="00566044"/>
    <w:rsid w:val="00600F78"/>
    <w:rsid w:val="006E6D81"/>
    <w:rsid w:val="00717F53"/>
    <w:rsid w:val="007F2A03"/>
    <w:rsid w:val="008A3E8D"/>
    <w:rsid w:val="009044FD"/>
    <w:rsid w:val="009C6663"/>
    <w:rsid w:val="00A073A4"/>
    <w:rsid w:val="00A757AE"/>
    <w:rsid w:val="00BA41F8"/>
    <w:rsid w:val="00C8105F"/>
    <w:rsid w:val="00D329F9"/>
    <w:rsid w:val="00D914A3"/>
    <w:rsid w:val="00DC2905"/>
    <w:rsid w:val="00EB558F"/>
    <w:rsid w:val="00F860CA"/>
    <w:rsid w:val="00F9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53"/>
    <w:pPr>
      <w:spacing w:after="0" w:line="360" w:lineRule="auto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4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27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722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7272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722"/>
    <w:rPr>
      <w:rFonts w:ascii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2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7272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0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e@paulobento.rs.gov.br" TargetMode="External"/><Relationship Id="rId1" Type="http://schemas.openxmlformats.org/officeDocument/2006/relationships/hyperlink" Target="mailto:smec@paulobent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10</cp:revision>
  <cp:lastPrinted>2022-09-13T17:19:00Z</cp:lastPrinted>
  <dcterms:created xsi:type="dcterms:W3CDTF">2016-11-10T09:17:00Z</dcterms:created>
  <dcterms:modified xsi:type="dcterms:W3CDTF">2022-10-28T14:12:00Z</dcterms:modified>
</cp:coreProperties>
</file>