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AC" w:rsidRPr="009C795E" w:rsidRDefault="00B94874" w:rsidP="00D86F5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INDICAÇÃO CME Nº 0</w:t>
      </w:r>
      <w:r w:rsidR="00706FAC" w:rsidRPr="008B1A3C">
        <w:rPr>
          <w:rFonts w:ascii="Times New Roman" w:hAnsi="Times New Roman" w:cs="Times New Roman"/>
          <w:b/>
          <w:sz w:val="24"/>
          <w:szCs w:val="24"/>
        </w:rPr>
        <w:t>1</w:t>
      </w:r>
      <w:r w:rsidRPr="008B1A3C">
        <w:rPr>
          <w:rFonts w:ascii="Times New Roman" w:hAnsi="Times New Roman" w:cs="Times New Roman"/>
          <w:b/>
          <w:sz w:val="24"/>
          <w:szCs w:val="24"/>
        </w:rPr>
        <w:t>/20</w:t>
      </w:r>
      <w:r w:rsidR="00785C88">
        <w:rPr>
          <w:rFonts w:ascii="Times New Roman" w:hAnsi="Times New Roman" w:cs="Times New Roman"/>
          <w:b/>
          <w:sz w:val="24"/>
          <w:szCs w:val="24"/>
        </w:rPr>
        <w:t>2</w:t>
      </w:r>
      <w:r w:rsidR="00293FA6">
        <w:rPr>
          <w:rFonts w:ascii="Times New Roman" w:hAnsi="Times New Roman" w:cs="Times New Roman"/>
          <w:b/>
          <w:sz w:val="24"/>
          <w:szCs w:val="24"/>
        </w:rPr>
        <w:t>1</w:t>
      </w:r>
      <w:r w:rsidR="00B928CF">
        <w:rPr>
          <w:rFonts w:ascii="Times New Roman" w:hAnsi="Times New Roman" w:cs="Times New Roman"/>
          <w:sz w:val="24"/>
          <w:szCs w:val="24"/>
        </w:rPr>
        <w:t xml:space="preserve"> - </w:t>
      </w:r>
      <w:r w:rsidRPr="009405A3">
        <w:rPr>
          <w:rFonts w:ascii="Times New Roman" w:hAnsi="Times New Roman" w:cs="Times New Roman"/>
          <w:sz w:val="24"/>
          <w:szCs w:val="24"/>
        </w:rPr>
        <w:t>A</w:t>
      </w:r>
      <w:r w:rsidR="00706FAC" w:rsidRPr="009405A3">
        <w:rPr>
          <w:rFonts w:ascii="Times New Roman" w:hAnsi="Times New Roman" w:cs="Times New Roman"/>
          <w:sz w:val="24"/>
          <w:szCs w:val="24"/>
        </w:rPr>
        <w:t xml:space="preserve">provada </w:t>
      </w:r>
      <w:r w:rsidR="00706FAC" w:rsidRPr="00EE7176">
        <w:rPr>
          <w:rFonts w:ascii="Times New Roman" w:hAnsi="Times New Roman" w:cs="Times New Roman"/>
          <w:sz w:val="24"/>
          <w:szCs w:val="24"/>
        </w:rPr>
        <w:t>em</w:t>
      </w:r>
      <w:r w:rsidR="002B4C23" w:rsidRPr="00EE7176">
        <w:rPr>
          <w:rFonts w:ascii="Times New Roman" w:hAnsi="Times New Roman" w:cs="Times New Roman"/>
          <w:sz w:val="24"/>
          <w:szCs w:val="24"/>
        </w:rPr>
        <w:t xml:space="preserve"> </w:t>
      </w:r>
      <w:r w:rsidR="00293FA6">
        <w:rPr>
          <w:rFonts w:ascii="Times New Roman" w:hAnsi="Times New Roman" w:cs="Times New Roman"/>
          <w:sz w:val="24"/>
          <w:szCs w:val="24"/>
        </w:rPr>
        <w:t>26/11/2021.</w:t>
      </w:r>
      <w:r w:rsidRPr="00EE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51" w:rsidRDefault="00D86F51" w:rsidP="00D86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8CF" w:rsidRDefault="00B928CF" w:rsidP="003C7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7210" w:rsidRPr="009405A3">
        <w:rPr>
          <w:rFonts w:ascii="Times New Roman" w:hAnsi="Times New Roman" w:cs="Times New Roman"/>
          <w:sz w:val="24"/>
          <w:szCs w:val="24"/>
        </w:rPr>
        <w:t>Nº 01/20</w:t>
      </w:r>
      <w:r w:rsidR="00EE7176">
        <w:rPr>
          <w:rFonts w:ascii="Times New Roman" w:hAnsi="Times New Roman" w:cs="Times New Roman"/>
          <w:sz w:val="24"/>
          <w:szCs w:val="24"/>
        </w:rPr>
        <w:t>2</w:t>
      </w:r>
      <w:r w:rsidR="00293FA6">
        <w:rPr>
          <w:rFonts w:ascii="Times New Roman" w:hAnsi="Times New Roman" w:cs="Times New Roman"/>
          <w:sz w:val="24"/>
          <w:szCs w:val="24"/>
        </w:rPr>
        <w:t>1</w:t>
      </w:r>
      <w:r w:rsidR="00017210">
        <w:rPr>
          <w:rFonts w:ascii="Times New Roman" w:hAnsi="Times New Roman" w:cs="Times New Roman"/>
          <w:sz w:val="24"/>
          <w:szCs w:val="24"/>
        </w:rPr>
        <w:t>/CME/20</w:t>
      </w:r>
      <w:r w:rsidR="00293FA6">
        <w:rPr>
          <w:rFonts w:ascii="Times New Roman" w:hAnsi="Times New Roman" w:cs="Times New Roman"/>
          <w:sz w:val="24"/>
          <w:szCs w:val="24"/>
        </w:rPr>
        <w:t>21</w:t>
      </w:r>
      <w:r w:rsidR="00017210">
        <w:rPr>
          <w:rFonts w:ascii="Times New Roman" w:hAnsi="Times New Roman" w:cs="Times New Roman"/>
          <w:sz w:val="24"/>
          <w:szCs w:val="24"/>
        </w:rPr>
        <w:t>.</w:t>
      </w:r>
    </w:p>
    <w:p w:rsidR="00D86F51" w:rsidRDefault="00D86F51" w:rsidP="00D86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10" w:rsidRDefault="00017210" w:rsidP="003C7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INTERESSADA</w:t>
      </w:r>
      <w:r>
        <w:rPr>
          <w:rFonts w:ascii="Times New Roman" w:hAnsi="Times New Roman" w:cs="Times New Roman"/>
          <w:sz w:val="24"/>
          <w:szCs w:val="24"/>
        </w:rPr>
        <w:t>: Secretaria Municipal de Educação</w:t>
      </w:r>
      <w:r w:rsidR="00687868">
        <w:rPr>
          <w:rFonts w:ascii="Times New Roman" w:hAnsi="Times New Roman" w:cs="Times New Roman"/>
          <w:sz w:val="24"/>
          <w:szCs w:val="24"/>
        </w:rPr>
        <w:t>, Cultura, Desporto</w:t>
      </w:r>
      <w:r w:rsidR="00EE7176">
        <w:rPr>
          <w:rFonts w:ascii="Times New Roman" w:hAnsi="Times New Roman" w:cs="Times New Roman"/>
          <w:sz w:val="24"/>
          <w:szCs w:val="24"/>
        </w:rPr>
        <w:t xml:space="preserve"> e </w:t>
      </w:r>
      <w:r w:rsidR="00687868">
        <w:rPr>
          <w:rFonts w:ascii="Times New Roman" w:hAnsi="Times New Roman" w:cs="Times New Roman"/>
          <w:sz w:val="24"/>
          <w:szCs w:val="24"/>
        </w:rPr>
        <w:t xml:space="preserve">Turismo </w:t>
      </w:r>
      <w:r w:rsidR="00817E65">
        <w:rPr>
          <w:rFonts w:ascii="Times New Roman" w:hAnsi="Times New Roman" w:cs="Times New Roman"/>
          <w:sz w:val="24"/>
          <w:szCs w:val="24"/>
        </w:rPr>
        <w:t xml:space="preserve">e </w:t>
      </w:r>
      <w:r w:rsidR="008B1A3C">
        <w:rPr>
          <w:rFonts w:ascii="Times New Roman" w:hAnsi="Times New Roman" w:cs="Times New Roman"/>
          <w:sz w:val="24"/>
          <w:szCs w:val="24"/>
        </w:rPr>
        <w:t xml:space="preserve">Escolas do </w:t>
      </w:r>
      <w:r w:rsidR="00817E65">
        <w:rPr>
          <w:rFonts w:ascii="Times New Roman" w:hAnsi="Times New Roman" w:cs="Times New Roman"/>
          <w:sz w:val="24"/>
          <w:szCs w:val="24"/>
        </w:rPr>
        <w:t>Sistema Municipal de Ensino</w:t>
      </w:r>
      <w:r w:rsidR="00EE7176">
        <w:rPr>
          <w:rFonts w:ascii="Times New Roman" w:hAnsi="Times New Roman" w:cs="Times New Roman"/>
          <w:sz w:val="24"/>
          <w:szCs w:val="24"/>
        </w:rPr>
        <w:t xml:space="preserve"> de Paulo Bento</w:t>
      </w:r>
      <w:r w:rsidR="009C795E">
        <w:rPr>
          <w:rFonts w:ascii="Times New Roman" w:hAnsi="Times New Roman" w:cs="Times New Roman"/>
          <w:sz w:val="24"/>
          <w:szCs w:val="24"/>
        </w:rPr>
        <w:t>.</w:t>
      </w:r>
    </w:p>
    <w:p w:rsidR="00EE7176" w:rsidRDefault="00EE7176" w:rsidP="003C7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65" w:rsidRDefault="00017210" w:rsidP="00293FA6">
      <w:pPr>
        <w:spacing w:after="0" w:line="360" w:lineRule="auto"/>
        <w:jc w:val="both"/>
        <w:rPr>
          <w:rFonts w:ascii="Arial-BoldItalicMT" w:hAnsi="Arial-BoldItalicMT" w:cs="Arial-BoldItalicMT"/>
          <w:b/>
          <w:bCs/>
          <w:i/>
          <w:iCs/>
        </w:rPr>
      </w:pPr>
      <w:r w:rsidRPr="008B1A3C">
        <w:rPr>
          <w:rFonts w:ascii="Times New Roman" w:hAnsi="Times New Roman" w:cs="Times New Roman"/>
          <w:b/>
          <w:sz w:val="24"/>
          <w:szCs w:val="24"/>
        </w:rPr>
        <w:t>ASSUNTO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3FA6" w:rsidRPr="00293FA6">
        <w:rPr>
          <w:rFonts w:ascii="Times New Roman" w:hAnsi="Times New Roman" w:cs="Times New Roman"/>
          <w:sz w:val="24"/>
          <w:szCs w:val="24"/>
        </w:rPr>
        <w:t>Manifesta-se sobre redefinição de critérios de</w:t>
      </w:r>
      <w:r w:rsidR="00293FA6">
        <w:rPr>
          <w:rFonts w:ascii="Times New Roman" w:hAnsi="Times New Roman" w:cs="Times New Roman"/>
          <w:sz w:val="24"/>
          <w:szCs w:val="24"/>
        </w:rPr>
        <w:t xml:space="preserve"> </w:t>
      </w:r>
      <w:r w:rsidR="00293FA6" w:rsidRPr="00293FA6">
        <w:rPr>
          <w:rFonts w:ascii="Times New Roman" w:hAnsi="Times New Roman" w:cs="Times New Roman"/>
          <w:sz w:val="24"/>
          <w:szCs w:val="24"/>
        </w:rPr>
        <w:t>avaliação para promoção dos estudantes, no que tange</w:t>
      </w:r>
      <w:r w:rsidR="00293FA6">
        <w:rPr>
          <w:rFonts w:ascii="Times New Roman" w:hAnsi="Times New Roman" w:cs="Times New Roman"/>
          <w:sz w:val="24"/>
          <w:szCs w:val="24"/>
        </w:rPr>
        <w:t xml:space="preserve"> </w:t>
      </w:r>
      <w:r w:rsidR="00293FA6" w:rsidRPr="00293FA6">
        <w:rPr>
          <w:rFonts w:ascii="Times New Roman" w:hAnsi="Times New Roman" w:cs="Times New Roman"/>
          <w:sz w:val="24"/>
          <w:szCs w:val="24"/>
        </w:rPr>
        <w:t>a mudanças nos currículos e em carga horária,</w:t>
      </w:r>
      <w:r w:rsidR="00293FA6">
        <w:rPr>
          <w:rFonts w:ascii="Times New Roman" w:hAnsi="Times New Roman" w:cs="Times New Roman"/>
          <w:sz w:val="24"/>
          <w:szCs w:val="24"/>
        </w:rPr>
        <w:t xml:space="preserve"> </w:t>
      </w:r>
      <w:r w:rsidR="00293FA6" w:rsidRPr="00293FA6">
        <w:rPr>
          <w:rFonts w:ascii="Times New Roman" w:hAnsi="Times New Roman" w:cs="Times New Roman"/>
          <w:sz w:val="24"/>
          <w:szCs w:val="24"/>
        </w:rPr>
        <w:t>conforme normas e protocolos locais, sem</w:t>
      </w:r>
      <w:r w:rsidR="00293FA6">
        <w:rPr>
          <w:rFonts w:ascii="Times New Roman" w:hAnsi="Times New Roman" w:cs="Times New Roman"/>
          <w:sz w:val="24"/>
          <w:szCs w:val="24"/>
        </w:rPr>
        <w:t xml:space="preserve"> </w:t>
      </w:r>
      <w:r w:rsidR="00293FA6" w:rsidRPr="00293FA6">
        <w:rPr>
          <w:rFonts w:ascii="Times New Roman" w:hAnsi="Times New Roman" w:cs="Times New Roman"/>
          <w:sz w:val="24"/>
          <w:szCs w:val="24"/>
        </w:rPr>
        <w:t>comprometimento do alcance das metas</w:t>
      </w:r>
      <w:r w:rsidR="00293FA6">
        <w:rPr>
          <w:rFonts w:ascii="Times New Roman" w:hAnsi="Times New Roman" w:cs="Times New Roman"/>
          <w:sz w:val="24"/>
          <w:szCs w:val="24"/>
        </w:rPr>
        <w:t xml:space="preserve"> </w:t>
      </w:r>
      <w:r w:rsidR="00293FA6" w:rsidRPr="00293FA6">
        <w:rPr>
          <w:rFonts w:ascii="Times New Roman" w:hAnsi="Times New Roman" w:cs="Times New Roman"/>
          <w:sz w:val="24"/>
          <w:szCs w:val="24"/>
        </w:rPr>
        <w:t>constitucionais e legais quanto ao aproveitamento para</w:t>
      </w:r>
      <w:r w:rsidR="00293FA6">
        <w:rPr>
          <w:rFonts w:ascii="Times New Roman" w:hAnsi="Times New Roman" w:cs="Times New Roman"/>
          <w:sz w:val="24"/>
          <w:szCs w:val="24"/>
        </w:rPr>
        <w:t xml:space="preserve"> </w:t>
      </w:r>
      <w:r w:rsidR="00293FA6" w:rsidRPr="00293FA6">
        <w:rPr>
          <w:rFonts w:ascii="Times New Roman" w:hAnsi="Times New Roman" w:cs="Times New Roman"/>
          <w:sz w:val="24"/>
          <w:szCs w:val="24"/>
        </w:rPr>
        <w:t>os estudantes.</w:t>
      </w:r>
      <w:r w:rsidR="00293FA6" w:rsidRPr="00293FA6">
        <w:rPr>
          <w:rFonts w:ascii="Times New Roman" w:hAnsi="Times New Roman" w:cs="Times New Roman"/>
          <w:sz w:val="24"/>
          <w:szCs w:val="24"/>
        </w:rPr>
        <w:cr/>
      </w:r>
    </w:p>
    <w:p w:rsidR="00E95DB8" w:rsidRPr="00645751" w:rsidRDefault="00E95DB8" w:rsidP="0064575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751">
        <w:rPr>
          <w:rFonts w:ascii="Times New Roman" w:hAnsi="Times New Roman" w:cs="Times New Roman"/>
          <w:b/>
          <w:sz w:val="24"/>
          <w:szCs w:val="24"/>
        </w:rPr>
        <w:t>RELATÓRIO</w:t>
      </w:r>
    </w:p>
    <w:p w:rsidR="00386163" w:rsidRPr="00484B47" w:rsidRDefault="00386163" w:rsidP="00386163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 xml:space="preserve">O Conselho Municipal de Educação de </w:t>
      </w:r>
      <w:r>
        <w:rPr>
          <w:rFonts w:ascii="Times New Roman" w:hAnsi="Times New Roman" w:cs="Times New Roman"/>
          <w:sz w:val="24"/>
          <w:szCs w:val="24"/>
        </w:rPr>
        <w:t>Paulo Bento</w:t>
      </w:r>
      <w:r w:rsidRPr="00293FA6">
        <w:rPr>
          <w:rFonts w:ascii="Times New Roman" w:hAnsi="Times New Roman" w:cs="Times New Roman"/>
          <w:sz w:val="24"/>
          <w:szCs w:val="24"/>
        </w:rPr>
        <w:t>, manifesta-se por meio da Indicação</w:t>
      </w:r>
      <w:r>
        <w:rPr>
          <w:rFonts w:ascii="Times New Roman" w:hAnsi="Times New Roman" w:cs="Times New Roman"/>
          <w:sz w:val="24"/>
          <w:szCs w:val="24"/>
        </w:rPr>
        <w:t xml:space="preserve"> CME nº 01</w:t>
      </w:r>
      <w:r w:rsidRPr="00293FA6">
        <w:rPr>
          <w:rFonts w:ascii="Times New Roman" w:hAnsi="Times New Roman" w:cs="Times New Roman"/>
          <w:sz w:val="24"/>
          <w:szCs w:val="24"/>
        </w:rPr>
        <w:t xml:space="preserve">/2021 que </w:t>
      </w:r>
      <w:r>
        <w:rPr>
          <w:rFonts w:ascii="Times New Roman" w:hAnsi="Times New Roman" w:cs="Times New Roman"/>
          <w:sz w:val="24"/>
          <w:szCs w:val="24"/>
        </w:rPr>
        <w:t xml:space="preserve">objetiva </w:t>
      </w:r>
      <w:r w:rsidRPr="00293FA6">
        <w:rPr>
          <w:rFonts w:ascii="Times New Roman" w:hAnsi="Times New Roman" w:cs="Times New Roman"/>
          <w:sz w:val="24"/>
          <w:szCs w:val="24"/>
        </w:rPr>
        <w:t>contribuir e propor recomendações à Mantenedora, responsável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organizar e velar pela observância da legislação vigente e pelo cumprimento das normas expedidas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pelo Conselho Nacional de Educação e pelo Conselho Municipal de Educação.</w:t>
      </w:r>
      <w:r w:rsidRPr="00293FA6">
        <w:rPr>
          <w:rFonts w:ascii="Times New Roman" w:hAnsi="Times New Roman" w:cs="Times New Roman"/>
          <w:sz w:val="24"/>
          <w:szCs w:val="24"/>
        </w:rPr>
        <w:cr/>
      </w:r>
    </w:p>
    <w:p w:rsidR="00293FA6" w:rsidRPr="00645751" w:rsidRDefault="00293FA6" w:rsidP="00293FA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FUNDAMENTAÇÃO LEGAL</w:t>
      </w:r>
    </w:p>
    <w:p w:rsid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3FA6" w:rsidRP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>Considerando o Art. 24 da LDB 9.394/96 inciso V, alínea e) obrigatoriedade de estudos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recuperação, de preferência paralelos ao período letivo, para os casos de baixo rendimento escolar,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serem disciplinados pelas instituições de ensino em seus regimentos.</w:t>
      </w:r>
    </w:p>
    <w:p w:rsidR="00293FA6" w:rsidRP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>Considerando a Resolução CNE/CP nº 2 de 10 de dezembro de 2020 que Institui Diretrizes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Nacionais orientadoras para a implementação dos dispositivos da Lei nº 14.040, de 18 de agosto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2020, que estabelece normas educacionais excepcionais a serem adotadas pelos sistemas de ensino,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instituições e redes escolares, públicas, privadas, comunitárias e confessionais, durante o estado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calamidade reconhecido pelo Decreto Legislativo nº 6, de 20 de março de 2020.</w:t>
      </w:r>
    </w:p>
    <w:p w:rsidR="00293FA6" w:rsidRP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lastRenderedPageBreak/>
        <w:t>Considerando os Direitos e Objetivos de Aprendizagem no Art.4º, Art. 27, Res. CNE/CP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2/2020. Para o cumprimento dos objetivos de aprendizagem e desenvolvimento da Educação Básica,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observando-se que a legislação educacional (LDB, art. 23) e a BNCC admitem diferentes critérios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formas de organização da trajetória escolar, a integralização da carga horária mínima do ano letivo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afetado pela pandemia pode ser efetivada no ano subsequente, inclusive por meio da adoção de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continuum curricular de 2 (duas) séries ou anos escolares contínuos, observadas as diretrizes nacionais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editadas pelo CNE, a BNCC e as normas dos respectivos sistemas de ensino.</w:t>
      </w:r>
    </w:p>
    <w:p w:rsidR="00293FA6" w:rsidRP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>Considerando o Art. 6º, Resolução CNE/CP Nº 2/2020. O cumprimento da carga horária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mínima e o cômputo da carga horária de atividades pedagógicas não presenciais (mediadas ou não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tecnologias digitais de informação e comunicação), realizadas de modo concomitante com o período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das aulas presenciais, quando do retorno às atividades.</w:t>
      </w:r>
    </w:p>
    <w:p w:rsidR="00293FA6" w:rsidRP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>Considerando o Art. 27, Resolução CNE/CP Nº 2/2020. As avaliações do Ensino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Fundamental, do Ensino Médio e do Ensino Superior devem ter foco prioritário nos objetivos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aprendizagem e desenvolvimento de competências essenciais que devem ser efetivamente cumpridos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no replanejamento curricular das escolas, respeitada a autonomia dos sistemas de ensino,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instituições e redes escolares, e das instituições de ensino superior.</w:t>
      </w:r>
    </w:p>
    <w:p w:rsidR="00293FA6" w:rsidRP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>Considerando o § 3º, Art. 27, Resolução CNE/CP Nº 2/2020. Em face da situação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emergencial, cabe aos sistemas de ensino, secretarias de educação e instituições escolares promover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redefinição de critérios de avaliação para promoção dos estudantes, no que tange a mudanças 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currículos e em carga horária, conforme normas e protocolos locais, sem comprometimento do alcance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das metas constitucionais e legais quanto ao aproveitamento para a maioria dos estudantes, 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objetivos de aprendizagem e desenvolvimento, e à carga horária, na forma flexível permitida por lei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pelas peculiaridades locais.</w:t>
      </w:r>
    </w:p>
    <w:p w:rsidR="00293FA6" w:rsidRP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>Considerando o § 4º, Art. 27, Resolução CNE/CP Nº 2/2020. No retorno às atividades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presenciais, quando autorizadas pelas autoridades locais, recomenda-se aos sistemas e instituições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ensino, em sua forma própria de atuação educacional:</w:t>
      </w:r>
    </w:p>
    <w:p w:rsidR="00293FA6" w:rsidRP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>I - realizar uma avaliação formativa e diagnóstica de cada estudante por meio da observação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 xml:space="preserve">do desenvolvimento em relação aos objetivos de aprendizagem e habilidades que se </w:t>
      </w:r>
      <w:r w:rsidRPr="00293FA6">
        <w:rPr>
          <w:rFonts w:ascii="Times New Roman" w:hAnsi="Times New Roman" w:cs="Times New Roman"/>
          <w:sz w:val="24"/>
          <w:szCs w:val="24"/>
        </w:rPr>
        <w:lastRenderedPageBreak/>
        <w:t>procurou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desenvolver com as atividades pedagógicas não presenciais e identificar as lacunas de aprendizagem;</w:t>
      </w:r>
    </w:p>
    <w:p w:rsidR="00293FA6" w:rsidRP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>II - observar os critérios e mecanismos de avaliação diagnóstica definidos pelos sistemas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ensino, secretarias de educação e escolas públicas, privadas, comunitárias e confessionais,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considerando as especificidades do currículo proposto pelas respectivas redes ou escolas.</w:t>
      </w:r>
    </w:p>
    <w:p w:rsidR="00293FA6" w:rsidRP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>V - priorizar a avaliação de competências e habilidades, alinhadas à BNCC, com ênfase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leitura, escrita, raciocínio lógico-matemático, comunicação e solução de problemas, projetos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pesquisa para um grupo de alunos, avaliação da leitura de livros indicados no período de isolamento,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entre outras possibilidades;</w:t>
      </w:r>
    </w:p>
    <w:p w:rsidR="00293FA6" w:rsidRDefault="00293FA6" w:rsidP="00293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A6">
        <w:rPr>
          <w:rFonts w:ascii="Times New Roman" w:hAnsi="Times New Roman" w:cs="Times New Roman"/>
          <w:sz w:val="24"/>
          <w:szCs w:val="24"/>
        </w:rPr>
        <w:t>Considerando a recomendação do Ministério Público nº 0003/2021/PJ/BOM sobre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implementação de estratégias de reforço escolar para todos os estudantes que tiveram prejuízos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aprendizagem em 2020 a partir de resultados da avaliação formativa e diagnóstica, no contraturno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escolar: priorizar a avaliação formativa e diagnóstica da alfabetização nos anos iniciais do Ensino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A6">
        <w:rPr>
          <w:rFonts w:ascii="Times New Roman" w:hAnsi="Times New Roman" w:cs="Times New Roman"/>
          <w:sz w:val="24"/>
          <w:szCs w:val="24"/>
        </w:rPr>
        <w:t>Fundamental, como também na transição para os anos finais.</w:t>
      </w:r>
    </w:p>
    <w:p w:rsidR="007663CF" w:rsidRDefault="007663CF" w:rsidP="008B1A3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370" w:rsidRPr="00645751" w:rsidRDefault="00386163" w:rsidP="0064575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51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386163" w:rsidRPr="00B70CDF" w:rsidRDefault="00386163" w:rsidP="00B70C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9E" w:rsidRDefault="00D96DA2" w:rsidP="00D96D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DA2">
        <w:rPr>
          <w:rFonts w:ascii="Times New Roman" w:hAnsi="Times New Roman" w:cs="Times New Roman"/>
          <w:color w:val="000000"/>
          <w:sz w:val="24"/>
          <w:szCs w:val="24"/>
        </w:rPr>
        <w:t xml:space="preserve">Face ao exposto, o Conselho Municipal de Educação de </w:t>
      </w:r>
      <w:r>
        <w:rPr>
          <w:rFonts w:ascii="Times New Roman" w:hAnsi="Times New Roman" w:cs="Times New Roman"/>
          <w:color w:val="000000"/>
          <w:sz w:val="24"/>
          <w:szCs w:val="24"/>
        </w:rPr>
        <w:t>Paulo Bento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 xml:space="preserve"> faz a seguinte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>Indicação para a Secretaria Municipal de Educação, Cultura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 xml:space="preserve"> Desporto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Turismo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responsável por gerir o </w:t>
      </w:r>
      <w:r w:rsidR="0003759E">
        <w:rPr>
          <w:rFonts w:ascii="Times New Roman" w:hAnsi="Times New Roman" w:cs="Times New Roman"/>
          <w:color w:val="000000"/>
          <w:sz w:val="24"/>
          <w:szCs w:val="24"/>
        </w:rPr>
        <w:t>Sistema Municipal de Ensino.</w:t>
      </w:r>
    </w:p>
    <w:p w:rsidR="00D96DA2" w:rsidRPr="00D96DA2" w:rsidRDefault="0003759E" w:rsidP="00D96D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Efetuar o procedimento de</w:t>
      </w:r>
      <w:r w:rsidR="00D96DA2" w:rsidRPr="00D96DA2">
        <w:rPr>
          <w:rFonts w:ascii="Times New Roman" w:hAnsi="Times New Roman" w:cs="Times New Roman"/>
          <w:color w:val="000000"/>
          <w:sz w:val="24"/>
          <w:szCs w:val="24"/>
        </w:rPr>
        <w:t xml:space="preserve"> redefinição de critérios de</w:t>
      </w:r>
      <w:r w:rsidR="00D9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DA2" w:rsidRPr="00D96DA2">
        <w:rPr>
          <w:rFonts w:ascii="Times New Roman" w:hAnsi="Times New Roman" w:cs="Times New Roman"/>
          <w:color w:val="000000"/>
          <w:sz w:val="24"/>
          <w:szCs w:val="24"/>
        </w:rPr>
        <w:t>avaliação para promoção dos estudantes, no que tange a mudanças nos currículos e em carga horária,</w:t>
      </w:r>
      <w:r w:rsidR="00D9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DA2" w:rsidRPr="00D96DA2">
        <w:rPr>
          <w:rFonts w:ascii="Times New Roman" w:hAnsi="Times New Roman" w:cs="Times New Roman"/>
          <w:color w:val="000000"/>
          <w:sz w:val="24"/>
          <w:szCs w:val="24"/>
        </w:rPr>
        <w:t xml:space="preserve">conforme normas e protocolos </w:t>
      </w:r>
      <w:r w:rsidR="00D96DA2">
        <w:rPr>
          <w:rFonts w:ascii="Times New Roman" w:hAnsi="Times New Roman" w:cs="Times New Roman"/>
          <w:color w:val="000000"/>
          <w:sz w:val="24"/>
          <w:szCs w:val="24"/>
        </w:rPr>
        <w:t>específicos do Município de Paulo Bento</w:t>
      </w:r>
      <w:r w:rsidR="00D96DA2" w:rsidRPr="00D96DA2">
        <w:rPr>
          <w:rFonts w:ascii="Times New Roman" w:hAnsi="Times New Roman" w:cs="Times New Roman"/>
          <w:color w:val="000000"/>
          <w:sz w:val="24"/>
          <w:szCs w:val="24"/>
        </w:rPr>
        <w:t xml:space="preserve">, sem </w:t>
      </w:r>
      <w:r w:rsidR="00D96DA2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D96DA2" w:rsidRPr="00D96DA2">
        <w:rPr>
          <w:rFonts w:ascii="Times New Roman" w:hAnsi="Times New Roman" w:cs="Times New Roman"/>
          <w:color w:val="000000"/>
          <w:sz w:val="24"/>
          <w:szCs w:val="24"/>
        </w:rPr>
        <w:t>comprometimento do alcance das metas constitucionais e</w:t>
      </w:r>
      <w:r w:rsidR="00D9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DA2" w:rsidRPr="00D96DA2">
        <w:rPr>
          <w:rFonts w:ascii="Times New Roman" w:hAnsi="Times New Roman" w:cs="Times New Roman"/>
          <w:color w:val="000000"/>
          <w:sz w:val="24"/>
          <w:szCs w:val="24"/>
        </w:rPr>
        <w:t>legais quanto ao aproveitamento para os estudantes:</w:t>
      </w:r>
    </w:p>
    <w:p w:rsidR="00D96DA2" w:rsidRPr="00D96DA2" w:rsidRDefault="00D96DA2" w:rsidP="00D96D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DA2">
        <w:rPr>
          <w:rFonts w:ascii="Times New Roman" w:hAnsi="Times New Roman" w:cs="Times New Roman"/>
          <w:color w:val="000000"/>
          <w:sz w:val="24"/>
          <w:szCs w:val="24"/>
        </w:rPr>
        <w:t>1. Nas Unidades Educa</w:t>
      </w:r>
      <w:r>
        <w:rPr>
          <w:rFonts w:ascii="Times New Roman" w:hAnsi="Times New Roman" w:cs="Times New Roman"/>
          <w:color w:val="000000"/>
          <w:sz w:val="24"/>
          <w:szCs w:val="24"/>
        </w:rPr>
        <w:t>cionais de Ensino Fundamental do Sistema Municipal de Ensino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>, seja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>priorizado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 xml:space="preserve"> os aspectos qualitativos sobre os quantitativos no processo avaliativo, a fim de evitar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>a retenção e o abandono de estudantes, considerando o momento pandêmico;</w:t>
      </w:r>
    </w:p>
    <w:p w:rsidR="00D96DA2" w:rsidRPr="00D96DA2" w:rsidRDefault="00D96DA2" w:rsidP="00D96D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DA2">
        <w:rPr>
          <w:rFonts w:ascii="Times New Roman" w:hAnsi="Times New Roman" w:cs="Times New Roman"/>
          <w:color w:val="000000"/>
          <w:sz w:val="24"/>
          <w:szCs w:val="24"/>
        </w:rPr>
        <w:t>2. Priorizar a avaliação formativa e diagnóstica da alfabetização nos anos iniciais do Ensino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 xml:space="preserve">Fundamental evitando a reprovação dos </w:t>
      </w:r>
      <w:proofErr w:type="spellStart"/>
      <w:r w:rsidRPr="00D96DA2">
        <w:rPr>
          <w:rFonts w:ascii="Times New Roman" w:hAnsi="Times New Roman" w:cs="Times New Roman"/>
          <w:color w:val="000000"/>
          <w:sz w:val="24"/>
          <w:szCs w:val="24"/>
        </w:rPr>
        <w:t>educandos</w:t>
      </w:r>
      <w:proofErr w:type="spellEnd"/>
      <w:r w:rsidRPr="00D96D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55C9" w:rsidRDefault="00D96DA2" w:rsidP="00D96D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DA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A avaliação como instrumento de aprendizagem e recuperação de estudos, reforço/recuperação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DA2">
        <w:rPr>
          <w:rFonts w:ascii="Times New Roman" w:hAnsi="Times New Roman" w:cs="Times New Roman"/>
          <w:color w:val="000000"/>
          <w:sz w:val="24"/>
          <w:szCs w:val="24"/>
        </w:rPr>
        <w:t>no continuum curricular para o próximo ano.</w:t>
      </w:r>
    </w:p>
    <w:p w:rsidR="00B70CDF" w:rsidRPr="00B70CDF" w:rsidRDefault="00B70CDF" w:rsidP="008B1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0977" w:rsidRPr="00645751" w:rsidRDefault="00640977" w:rsidP="0064575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51">
        <w:rPr>
          <w:rFonts w:ascii="Times New Roman" w:hAnsi="Times New Roman" w:cs="Times New Roman"/>
          <w:b/>
          <w:sz w:val="24"/>
          <w:szCs w:val="24"/>
        </w:rPr>
        <w:t>DELIBERAÇÃO DA PLENÁRIA</w:t>
      </w:r>
    </w:p>
    <w:p w:rsidR="00640977" w:rsidRPr="00640977" w:rsidRDefault="00640977" w:rsidP="006409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77" w:rsidRPr="00640977" w:rsidRDefault="00640977" w:rsidP="00640977">
      <w:pPr>
        <w:pStyle w:val="Rodap"/>
        <w:tabs>
          <w:tab w:val="left" w:pos="708"/>
          <w:tab w:val="right" w:pos="8460"/>
        </w:tabs>
        <w:spacing w:line="360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0977">
        <w:rPr>
          <w:rFonts w:ascii="Times New Roman" w:hAnsi="Times New Roman" w:cs="Times New Roman"/>
          <w:sz w:val="24"/>
          <w:szCs w:val="24"/>
        </w:rPr>
        <w:t xml:space="preserve">O Conselho Municipal de Educação aprova, </w:t>
      </w:r>
      <w:r w:rsidRPr="002B4C23">
        <w:rPr>
          <w:rFonts w:ascii="Times New Roman" w:hAnsi="Times New Roman" w:cs="Times New Roman"/>
          <w:b/>
          <w:sz w:val="24"/>
          <w:szCs w:val="24"/>
        </w:rPr>
        <w:t>por unanimidade</w:t>
      </w:r>
      <w:r w:rsidR="00645751">
        <w:rPr>
          <w:rFonts w:ascii="Times New Roman" w:hAnsi="Times New Roman" w:cs="Times New Roman"/>
          <w:sz w:val="24"/>
          <w:szCs w:val="24"/>
        </w:rPr>
        <w:t xml:space="preserve"> pelos presentes na reunião</w:t>
      </w:r>
      <w:r w:rsidR="00D96DA2">
        <w:rPr>
          <w:rFonts w:ascii="Times New Roman" w:hAnsi="Times New Roman" w:cs="Times New Roman"/>
          <w:sz w:val="24"/>
          <w:szCs w:val="24"/>
        </w:rPr>
        <w:t>, registrada em ATA do CME nº. 07/2021</w:t>
      </w:r>
      <w:r w:rsidR="00645751">
        <w:rPr>
          <w:rFonts w:ascii="Times New Roman" w:hAnsi="Times New Roman" w:cs="Times New Roman"/>
          <w:sz w:val="24"/>
          <w:szCs w:val="24"/>
        </w:rPr>
        <w:t>,</w:t>
      </w:r>
      <w:r w:rsidRPr="00640977">
        <w:rPr>
          <w:rFonts w:ascii="Times New Roman" w:hAnsi="Times New Roman" w:cs="Times New Roman"/>
          <w:sz w:val="24"/>
          <w:szCs w:val="24"/>
        </w:rPr>
        <w:t xml:space="preserve"> </w:t>
      </w:r>
      <w:r w:rsidR="00156819">
        <w:rPr>
          <w:rFonts w:ascii="Times New Roman" w:hAnsi="Times New Roman" w:cs="Times New Roman"/>
          <w:sz w:val="24"/>
          <w:szCs w:val="24"/>
        </w:rPr>
        <w:t>esta Indicação que entra em vigor na data de sua publicação.</w:t>
      </w:r>
    </w:p>
    <w:p w:rsidR="00640977" w:rsidRDefault="00640977" w:rsidP="006409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77" w:rsidRDefault="00DE4066" w:rsidP="006409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Bento</w:t>
      </w:r>
      <w:r w:rsidR="00D96DA2">
        <w:rPr>
          <w:rFonts w:ascii="Times New Roman" w:hAnsi="Times New Roman" w:cs="Times New Roman"/>
          <w:sz w:val="24"/>
          <w:szCs w:val="24"/>
        </w:rPr>
        <w:t xml:space="preserve"> - RS, 26 de novembro de 2021.</w:t>
      </w:r>
    </w:p>
    <w:p w:rsidR="0030474F" w:rsidRDefault="0030474F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4F" w:rsidRPr="00D96DA2" w:rsidRDefault="0030474F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DA2">
        <w:rPr>
          <w:rFonts w:ascii="Times New Roman" w:hAnsi="Times New Roman" w:cs="Times New Roman"/>
          <w:b/>
          <w:sz w:val="24"/>
          <w:szCs w:val="24"/>
        </w:rPr>
        <w:t>CONSELHEIROS PRESENTES</w:t>
      </w:r>
    </w:p>
    <w:p w:rsidR="00D96DA2" w:rsidRDefault="00D96DA2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</w:t>
      </w:r>
    </w:p>
    <w:p w:rsidR="00D96DA2" w:rsidRDefault="00D96DA2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Aneliese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Giareton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Roldo</w:t>
      </w:r>
      <w:proofErr w:type="spellEnd"/>
    </w:p>
    <w:p w:rsidR="00D96DA2" w:rsidRDefault="00D96DA2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Marin</w:t>
      </w:r>
    </w:p>
    <w:p w:rsidR="002B4C23" w:rsidRDefault="002B4C23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20A6B">
        <w:rPr>
          <w:rFonts w:ascii="Times New Roman" w:hAnsi="Times New Roman" w:cs="Times New Roman"/>
          <w:sz w:val="24"/>
          <w:szCs w:val="24"/>
        </w:rPr>
        <w:t>uliana Souza de Abreu</w:t>
      </w:r>
    </w:p>
    <w:p w:rsidR="00D96DA2" w:rsidRDefault="00D96DA2" w:rsidP="00304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Letícia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Dallagnol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Chirnev</w:t>
      </w:r>
      <w:proofErr w:type="spellEnd"/>
    </w:p>
    <w:p w:rsidR="00D96DA2" w:rsidRDefault="00D96DA2" w:rsidP="002B4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Liamara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Aparecida </w:t>
      </w:r>
      <w:proofErr w:type="spellStart"/>
      <w:r>
        <w:rPr>
          <w:rFonts w:ascii="Times New Roman" w:hAnsi="Times New Roman" w:cs="Times New Roman"/>
          <w:sz w:val="24"/>
          <w:szCs w:val="24"/>
        </w:rPr>
        <w:t>Dorigon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Levandoski</w:t>
      </w:r>
      <w:proofErr w:type="spellEnd"/>
    </w:p>
    <w:p w:rsidR="002B4C23" w:rsidRDefault="002B4C23" w:rsidP="002B4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020A6B">
        <w:rPr>
          <w:rFonts w:ascii="Times New Roman" w:hAnsi="Times New Roman" w:cs="Times New Roman"/>
          <w:sz w:val="24"/>
          <w:szCs w:val="24"/>
        </w:rPr>
        <w:t>uci</w:t>
      </w:r>
      <w:proofErr w:type="spellEnd"/>
      <w:r w:rsidR="00B31CB6">
        <w:rPr>
          <w:rFonts w:ascii="Times New Roman" w:hAnsi="Times New Roman" w:cs="Times New Roman"/>
          <w:sz w:val="24"/>
          <w:szCs w:val="24"/>
        </w:rPr>
        <w:t xml:space="preserve"> Claudia </w:t>
      </w:r>
      <w:proofErr w:type="spellStart"/>
      <w:r w:rsidR="00B31CB6">
        <w:rPr>
          <w:rFonts w:ascii="Times New Roman" w:hAnsi="Times New Roman" w:cs="Times New Roman"/>
          <w:sz w:val="24"/>
          <w:szCs w:val="24"/>
        </w:rPr>
        <w:t>Wietrzykowski</w:t>
      </w:r>
      <w:proofErr w:type="spellEnd"/>
      <w:r w:rsidR="00B3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B6">
        <w:rPr>
          <w:rFonts w:ascii="Times New Roman" w:hAnsi="Times New Roman" w:cs="Times New Roman"/>
          <w:sz w:val="24"/>
          <w:szCs w:val="24"/>
        </w:rPr>
        <w:t>Goetems</w:t>
      </w:r>
      <w:proofErr w:type="spellEnd"/>
    </w:p>
    <w:p w:rsidR="00D96DA2" w:rsidRDefault="00D96DA2" w:rsidP="002B4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Utteich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Scanagatta</w:t>
      </w:r>
      <w:proofErr w:type="spellEnd"/>
    </w:p>
    <w:p w:rsidR="00D96DA2" w:rsidRDefault="00D96DA2" w:rsidP="002B4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Priscila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Pompermaier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Farikoski</w:t>
      </w:r>
      <w:proofErr w:type="spellEnd"/>
    </w:p>
    <w:p w:rsidR="00D96DA2" w:rsidRDefault="00D96DA2" w:rsidP="00B31CB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1CB6" w:rsidRPr="00D96DA2" w:rsidRDefault="00D96DA2" w:rsidP="00D96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D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Daniel Marin</w:t>
      </w:r>
    </w:p>
    <w:p w:rsidR="0030474F" w:rsidRDefault="00D96DA2" w:rsidP="00D96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0474F">
        <w:rPr>
          <w:rFonts w:ascii="Times New Roman" w:hAnsi="Times New Roman" w:cs="Times New Roman"/>
          <w:sz w:val="24"/>
          <w:szCs w:val="24"/>
        </w:rPr>
        <w:t>Presidente</w:t>
      </w:r>
      <w:r w:rsidR="00020A6B">
        <w:rPr>
          <w:rFonts w:ascii="Times New Roman" w:hAnsi="Times New Roman" w:cs="Times New Roman"/>
          <w:sz w:val="24"/>
          <w:szCs w:val="24"/>
        </w:rPr>
        <w:t xml:space="preserve"> </w:t>
      </w:r>
      <w:r w:rsidR="0030474F">
        <w:rPr>
          <w:rFonts w:ascii="Times New Roman" w:hAnsi="Times New Roman" w:cs="Times New Roman"/>
          <w:sz w:val="24"/>
          <w:szCs w:val="24"/>
        </w:rPr>
        <w:t>do C</w:t>
      </w:r>
      <w:r w:rsidR="00B31CB6">
        <w:rPr>
          <w:rFonts w:ascii="Times New Roman" w:hAnsi="Times New Roman" w:cs="Times New Roman"/>
          <w:sz w:val="24"/>
          <w:szCs w:val="24"/>
        </w:rPr>
        <w:t>ME</w:t>
      </w:r>
    </w:p>
    <w:p w:rsidR="00D86F51" w:rsidRDefault="00D86F51" w:rsidP="001568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6F51" w:rsidSect="005F51A7">
      <w:headerReference w:type="default" r:id="rId7"/>
      <w:footerReference w:type="default" r:id="rId8"/>
      <w:pgSz w:w="11906" w:h="16838"/>
      <w:pgMar w:top="1418" w:right="991" w:bottom="993" w:left="1418" w:header="73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8E" w:rsidRDefault="0040068E" w:rsidP="00B928CF">
      <w:pPr>
        <w:spacing w:after="0" w:line="240" w:lineRule="auto"/>
      </w:pPr>
      <w:r>
        <w:separator/>
      </w:r>
    </w:p>
  </w:endnote>
  <w:endnote w:type="continuationSeparator" w:id="0">
    <w:p w:rsidR="0040068E" w:rsidRDefault="0040068E" w:rsidP="00B9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A2" w:rsidRPr="00016832" w:rsidRDefault="00D96DA2" w:rsidP="00D96DA2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03759E" w:rsidRPr="0003759E">
      <w:rPr>
        <w:rFonts w:asciiTheme="majorHAnsi" w:hAnsiTheme="majorHAnsi"/>
        <w:b/>
        <w:noProof/>
      </w:rPr>
      <w:t>3</w:t>
    </w:r>
    <w:r w:rsidRPr="00016832">
      <w:rPr>
        <w:b/>
      </w:rPr>
      <w:fldChar w:fldCharType="end"/>
    </w:r>
  </w:p>
  <w:p w:rsidR="00D96DA2" w:rsidRDefault="00D96DA2">
    <w:pPr>
      <w:pStyle w:val="Rodap"/>
    </w:pPr>
  </w:p>
  <w:p w:rsidR="00D96DA2" w:rsidRDefault="00D96D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8E" w:rsidRDefault="0040068E" w:rsidP="00B928CF">
      <w:pPr>
        <w:spacing w:after="0" w:line="240" w:lineRule="auto"/>
      </w:pPr>
      <w:r>
        <w:separator/>
      </w:r>
    </w:p>
  </w:footnote>
  <w:footnote w:type="continuationSeparator" w:id="0">
    <w:p w:rsidR="0040068E" w:rsidRDefault="0040068E" w:rsidP="00B9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88" w:rsidRDefault="00785C88" w:rsidP="00785C88">
    <w:pPr>
      <w:pStyle w:val="Cabealho"/>
    </w:pPr>
    <w:r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4085590</wp:posOffset>
          </wp:positionH>
          <wp:positionV relativeFrom="paragraph">
            <wp:posOffset>80010</wp:posOffset>
          </wp:positionV>
          <wp:extent cx="2213610" cy="680085"/>
          <wp:effectExtent l="19050" t="0" r="0" b="0"/>
          <wp:wrapTight wrapText="bothSides">
            <wp:wrapPolygon edited="0">
              <wp:start x="9294" y="0"/>
              <wp:lineTo x="4461" y="2420"/>
              <wp:lineTo x="372" y="7261"/>
              <wp:lineTo x="-186" y="16336"/>
              <wp:lineTo x="4275" y="19361"/>
              <wp:lineTo x="4275" y="21176"/>
              <wp:lineTo x="16172" y="21176"/>
              <wp:lineTo x="16358" y="19361"/>
              <wp:lineTo x="21563" y="16336"/>
              <wp:lineTo x="21563" y="9681"/>
              <wp:lineTo x="19704" y="9681"/>
              <wp:lineTo x="21005" y="6050"/>
              <wp:lineTo x="19704" y="3630"/>
              <wp:lineTo x="15243" y="0"/>
              <wp:lineTo x="9294" y="0"/>
            </wp:wrapPolygon>
          </wp:wrapTight>
          <wp:docPr id="4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61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85C88" w:rsidRPr="0048433F" w:rsidRDefault="00785C88" w:rsidP="00785C88">
    <w:pPr>
      <w:pStyle w:val="SemEspaamento"/>
      <w:ind w:firstLine="1276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-280670</wp:posOffset>
          </wp:positionV>
          <wp:extent cx="1112520" cy="1413510"/>
          <wp:effectExtent l="19050" t="0" r="0" b="0"/>
          <wp:wrapTight wrapText="bothSides">
            <wp:wrapPolygon edited="0">
              <wp:start x="6658" y="0"/>
              <wp:lineTo x="4068" y="291"/>
              <wp:lineTo x="3699" y="4658"/>
              <wp:lineTo x="1110" y="6695"/>
              <wp:lineTo x="-370" y="8442"/>
              <wp:lineTo x="-370" y="15429"/>
              <wp:lineTo x="1110" y="18631"/>
              <wp:lineTo x="-370" y="18631"/>
              <wp:lineTo x="-370" y="20960"/>
              <wp:lineTo x="5178" y="21251"/>
              <wp:lineTo x="16274" y="21251"/>
              <wp:lineTo x="19603" y="21251"/>
              <wp:lineTo x="21452" y="20377"/>
              <wp:lineTo x="21452" y="8442"/>
              <wp:lineTo x="19973" y="6695"/>
              <wp:lineTo x="17384" y="4658"/>
              <wp:lineTo x="18123" y="1747"/>
              <wp:lineTo x="17384" y="291"/>
              <wp:lineTo x="14795" y="0"/>
              <wp:lineTo x="6658" y="0"/>
            </wp:wrapPolygon>
          </wp:wrapTight>
          <wp:docPr id="3" name="Imagem 2" descr="Brasao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413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8433F">
      <w:rPr>
        <w:rFonts w:ascii="Times New Roman" w:hAnsi="Times New Roman" w:cs="Times New Roman"/>
        <w:b/>
      </w:rPr>
      <w:t>ESTADO DO RIO GANDE DO SUL</w:t>
    </w:r>
  </w:p>
  <w:p w:rsidR="00785C88" w:rsidRPr="0048433F" w:rsidRDefault="00143097" w:rsidP="00785C88">
    <w:pPr>
      <w:pStyle w:val="SemEspaamento"/>
      <w:ind w:firstLine="1276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MUNICÍPIO DE PAULO BENTO</w:t>
    </w:r>
  </w:p>
  <w:p w:rsidR="00785C88" w:rsidRPr="00592B7C" w:rsidRDefault="00785C88" w:rsidP="00785C88">
    <w:pPr>
      <w:pStyle w:val="SemEspaamento"/>
      <w:ind w:firstLine="1276"/>
      <w:rPr>
        <w:rFonts w:ascii="Times New Roman" w:hAnsi="Times New Roman" w:cs="Times New Roman"/>
        <w:b/>
        <w:caps/>
      </w:rPr>
    </w:pPr>
    <w:r w:rsidRPr="00592B7C">
      <w:rPr>
        <w:rFonts w:ascii="Times New Roman" w:hAnsi="Times New Roman" w:cs="Times New Roman"/>
        <w:b/>
        <w:caps/>
      </w:rPr>
      <w:t>Sistema Municipal de Ensino</w:t>
    </w:r>
  </w:p>
  <w:p w:rsidR="00785C88" w:rsidRDefault="00785C88" w:rsidP="00785C88">
    <w:pPr>
      <w:pStyle w:val="SemEspaamento"/>
      <w:ind w:firstLine="1276"/>
      <w:rPr>
        <w:rFonts w:ascii="Times New Roman" w:hAnsi="Times New Roman" w:cs="Times New Roman"/>
        <w:b/>
        <w:caps/>
      </w:rPr>
    </w:pPr>
    <w:r w:rsidRPr="00592B7C">
      <w:rPr>
        <w:rFonts w:ascii="Times New Roman" w:hAnsi="Times New Roman" w:cs="Times New Roman"/>
        <w:b/>
        <w:caps/>
      </w:rPr>
      <w:t>Conselho Municipal de Educação</w:t>
    </w:r>
  </w:p>
  <w:p w:rsidR="00785C88" w:rsidRDefault="00785C88" w:rsidP="00785C88">
    <w:pPr>
      <w:pStyle w:val="Cabealho"/>
      <w:ind w:firstLine="1276"/>
    </w:pPr>
    <w:r>
      <w:t xml:space="preserve"> </w:t>
    </w:r>
    <w:hyperlink r:id="rId3" w:history="1">
      <w:r w:rsidRPr="00046F98">
        <w:rPr>
          <w:rStyle w:val="Hyperlink"/>
          <w:rFonts w:asciiTheme="majorHAnsi" w:hAnsiTheme="majorHAnsi"/>
          <w:b/>
        </w:rPr>
        <w:t>cme@paulobento.rs.gov.br</w:t>
      </w:r>
    </w:hyperlink>
  </w:p>
  <w:p w:rsidR="00785C88" w:rsidRDefault="00785C88" w:rsidP="00785C88">
    <w:pPr>
      <w:pStyle w:val="Cabealho"/>
    </w:pPr>
  </w:p>
  <w:p w:rsidR="00785C88" w:rsidRDefault="00785C88" w:rsidP="00785C88">
    <w:pPr>
      <w:pStyle w:val="Cabealho"/>
    </w:pPr>
    <w:r>
      <w:t xml:space="preserve"> </w:t>
    </w:r>
  </w:p>
  <w:p w:rsidR="00B928CF" w:rsidRDefault="00785C88">
    <w:pPr>
      <w:pStyle w:val="Cabealho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445"/>
    <w:multiLevelType w:val="multilevel"/>
    <w:tmpl w:val="3CF84C0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1">
    <w:nsid w:val="0B2D7080"/>
    <w:multiLevelType w:val="hybridMultilevel"/>
    <w:tmpl w:val="A23AF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E5799"/>
    <w:multiLevelType w:val="multilevel"/>
    <w:tmpl w:val="AB9AE3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A835A5"/>
    <w:multiLevelType w:val="hybridMultilevel"/>
    <w:tmpl w:val="8C24E106"/>
    <w:lvl w:ilvl="0" w:tplc="33EA1442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212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8D8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C5B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A05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4D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485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A7D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A04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A779FD"/>
    <w:multiLevelType w:val="multilevel"/>
    <w:tmpl w:val="520A9B44"/>
    <w:lvl w:ilvl="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375789"/>
    <w:multiLevelType w:val="hybridMultilevel"/>
    <w:tmpl w:val="D5F239D4"/>
    <w:lvl w:ilvl="0" w:tplc="EF6825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EDB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AA2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EC8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64A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8CC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08F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42C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E10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714EE9"/>
    <w:multiLevelType w:val="hybridMultilevel"/>
    <w:tmpl w:val="CEECA948"/>
    <w:lvl w:ilvl="0" w:tplc="9D822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D67F6"/>
    <w:multiLevelType w:val="hybridMultilevel"/>
    <w:tmpl w:val="F5CC5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B6C58"/>
    <w:multiLevelType w:val="hybridMultilevel"/>
    <w:tmpl w:val="C09A7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94874"/>
    <w:rsid w:val="00017210"/>
    <w:rsid w:val="00020A6B"/>
    <w:rsid w:val="0002214C"/>
    <w:rsid w:val="0003759E"/>
    <w:rsid w:val="000755C9"/>
    <w:rsid w:val="000D221C"/>
    <w:rsid w:val="00103370"/>
    <w:rsid w:val="00106A2B"/>
    <w:rsid w:val="00116A2A"/>
    <w:rsid w:val="001231F7"/>
    <w:rsid w:val="00143097"/>
    <w:rsid w:val="00144274"/>
    <w:rsid w:val="00145C9E"/>
    <w:rsid w:val="00147F21"/>
    <w:rsid w:val="00156819"/>
    <w:rsid w:val="00164E82"/>
    <w:rsid w:val="00191806"/>
    <w:rsid w:val="001955CD"/>
    <w:rsid w:val="001B110D"/>
    <w:rsid w:val="001F27A4"/>
    <w:rsid w:val="0021387B"/>
    <w:rsid w:val="00283BA0"/>
    <w:rsid w:val="00293FA6"/>
    <w:rsid w:val="002B4C23"/>
    <w:rsid w:val="002B78F5"/>
    <w:rsid w:val="002F3BF8"/>
    <w:rsid w:val="0030474F"/>
    <w:rsid w:val="00386163"/>
    <w:rsid w:val="003A2502"/>
    <w:rsid w:val="003B525C"/>
    <w:rsid w:val="003C2AFF"/>
    <w:rsid w:val="003C7E1B"/>
    <w:rsid w:val="0040068E"/>
    <w:rsid w:val="004006FA"/>
    <w:rsid w:val="00432F2E"/>
    <w:rsid w:val="00484B47"/>
    <w:rsid w:val="00523B4E"/>
    <w:rsid w:val="005B5C7C"/>
    <w:rsid w:val="005D130B"/>
    <w:rsid w:val="005F51A7"/>
    <w:rsid w:val="00632BE9"/>
    <w:rsid w:val="00640977"/>
    <w:rsid w:val="00645751"/>
    <w:rsid w:val="00687868"/>
    <w:rsid w:val="006B76EC"/>
    <w:rsid w:val="006E5499"/>
    <w:rsid w:val="007017E3"/>
    <w:rsid w:val="00706FAC"/>
    <w:rsid w:val="00765E61"/>
    <w:rsid w:val="007663CF"/>
    <w:rsid w:val="00784E77"/>
    <w:rsid w:val="00785C88"/>
    <w:rsid w:val="00790B95"/>
    <w:rsid w:val="007A730D"/>
    <w:rsid w:val="0081666F"/>
    <w:rsid w:val="00817E65"/>
    <w:rsid w:val="00827590"/>
    <w:rsid w:val="00831DC2"/>
    <w:rsid w:val="00897770"/>
    <w:rsid w:val="008B1A3C"/>
    <w:rsid w:val="008D1CAE"/>
    <w:rsid w:val="008F388A"/>
    <w:rsid w:val="00930349"/>
    <w:rsid w:val="009405A3"/>
    <w:rsid w:val="009653FD"/>
    <w:rsid w:val="009762E2"/>
    <w:rsid w:val="009A515D"/>
    <w:rsid w:val="009C1956"/>
    <w:rsid w:val="009C795E"/>
    <w:rsid w:val="009F56F2"/>
    <w:rsid w:val="00A058FC"/>
    <w:rsid w:val="00A1560E"/>
    <w:rsid w:val="00AA3E16"/>
    <w:rsid w:val="00AB518E"/>
    <w:rsid w:val="00AC1DD9"/>
    <w:rsid w:val="00B31CB6"/>
    <w:rsid w:val="00B50D0C"/>
    <w:rsid w:val="00B60D1D"/>
    <w:rsid w:val="00B70CDF"/>
    <w:rsid w:val="00B928CF"/>
    <w:rsid w:val="00B94874"/>
    <w:rsid w:val="00BC431D"/>
    <w:rsid w:val="00BC7808"/>
    <w:rsid w:val="00CA1049"/>
    <w:rsid w:val="00CB08CD"/>
    <w:rsid w:val="00D320CD"/>
    <w:rsid w:val="00D63D4C"/>
    <w:rsid w:val="00D86F51"/>
    <w:rsid w:val="00D96DA2"/>
    <w:rsid w:val="00DE4066"/>
    <w:rsid w:val="00E0685B"/>
    <w:rsid w:val="00E30E54"/>
    <w:rsid w:val="00E65AD1"/>
    <w:rsid w:val="00E67027"/>
    <w:rsid w:val="00E95DB8"/>
    <w:rsid w:val="00EE7176"/>
    <w:rsid w:val="00F30CE0"/>
    <w:rsid w:val="00F4078A"/>
    <w:rsid w:val="00F649EA"/>
    <w:rsid w:val="00FD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2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28CF"/>
  </w:style>
  <w:style w:type="paragraph" w:styleId="Rodap">
    <w:name w:val="footer"/>
    <w:basedOn w:val="Normal"/>
    <w:link w:val="RodapChar"/>
    <w:uiPriority w:val="99"/>
    <w:unhideWhenUsed/>
    <w:rsid w:val="00B92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8CF"/>
  </w:style>
  <w:style w:type="paragraph" w:styleId="Textodebalo">
    <w:name w:val="Balloon Text"/>
    <w:basedOn w:val="Normal"/>
    <w:link w:val="TextodebaloChar"/>
    <w:uiPriority w:val="99"/>
    <w:semiHidden/>
    <w:unhideWhenUsed/>
    <w:rsid w:val="00B9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8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28C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5DB8"/>
    <w:pPr>
      <w:ind w:left="720"/>
      <w:contextualSpacing/>
    </w:pPr>
  </w:style>
  <w:style w:type="paragraph" w:styleId="SemEspaamento">
    <w:name w:val="No Spacing"/>
    <w:uiPriority w:val="1"/>
    <w:qFormat/>
    <w:rsid w:val="00785C88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785C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@paulobento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Daniel</cp:lastModifiedBy>
  <cp:revision>5</cp:revision>
  <cp:lastPrinted>2021-11-26T12:47:00Z</cp:lastPrinted>
  <dcterms:created xsi:type="dcterms:W3CDTF">2021-11-26T12:28:00Z</dcterms:created>
  <dcterms:modified xsi:type="dcterms:W3CDTF">2021-11-26T12:48:00Z</dcterms:modified>
</cp:coreProperties>
</file>