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A745D6">
        <w:rPr>
          <w:rFonts w:ascii="Bookman Old Style" w:hAnsi="Bookman Old Style" w:cs="Arial,Bold"/>
          <w:b/>
          <w:bCs/>
          <w:sz w:val="28"/>
          <w:szCs w:val="28"/>
        </w:rPr>
        <w:t>6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/20</w:t>
      </w:r>
      <w:r w:rsidR="00A745D6">
        <w:rPr>
          <w:rFonts w:ascii="Bookman Old Style" w:hAnsi="Bookman Old Style" w:cs="Arial,Bold"/>
          <w:b/>
          <w:bCs/>
          <w:sz w:val="28"/>
          <w:szCs w:val="28"/>
        </w:rPr>
        <w:t>21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AGENTE COMUNITÁRIO DE SAÚDE (ACS).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E50EF"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>Agente Comunitário de Saúde (ACS)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EE50EF">
        <w:rPr>
          <w:rFonts w:ascii="Bookman Old Style" w:hAnsi="Bookman Old Style" w:cs="Arial"/>
          <w:sz w:val="22"/>
          <w:szCs w:val="22"/>
        </w:rPr>
        <w:t>na</w:t>
      </w:r>
      <w:r w:rsidR="00A745D6">
        <w:rPr>
          <w:rFonts w:ascii="Bookman Old Style" w:hAnsi="Bookman Old Style" w:cs="Arial"/>
          <w:sz w:val="22"/>
          <w:szCs w:val="22"/>
        </w:rPr>
        <w:t>s</w:t>
      </w:r>
      <w:r w:rsidR="00EE50EF">
        <w:rPr>
          <w:rFonts w:ascii="Bookman Old Style" w:hAnsi="Bookman Old Style" w:cs="Arial"/>
          <w:sz w:val="22"/>
          <w:szCs w:val="22"/>
        </w:rPr>
        <w:t xml:space="preserve"> Microárea</w:t>
      </w:r>
      <w:r w:rsidR="00A745D6">
        <w:rPr>
          <w:rFonts w:ascii="Bookman Old Style" w:hAnsi="Bookman Old Style" w:cs="Arial"/>
          <w:sz w:val="22"/>
          <w:szCs w:val="22"/>
        </w:rPr>
        <w:t>s</w:t>
      </w:r>
      <w:r w:rsidR="00742296">
        <w:rPr>
          <w:rFonts w:ascii="Bookman Old Style" w:hAnsi="Bookman Old Style" w:cs="Arial"/>
          <w:sz w:val="22"/>
          <w:szCs w:val="22"/>
        </w:rPr>
        <w:t xml:space="preserve"> nº.</w:t>
      </w:r>
      <w:r w:rsidR="00E20962">
        <w:rPr>
          <w:rFonts w:ascii="Bookman Old Style" w:hAnsi="Bookman Old Style" w:cs="Arial"/>
          <w:sz w:val="22"/>
          <w:szCs w:val="22"/>
        </w:rPr>
        <w:t xml:space="preserve"> 0</w:t>
      </w:r>
      <w:r w:rsidR="00A745D6">
        <w:rPr>
          <w:rFonts w:ascii="Bookman Old Style" w:hAnsi="Bookman Old Style" w:cs="Arial"/>
          <w:sz w:val="22"/>
          <w:szCs w:val="22"/>
        </w:rPr>
        <w:t>4 e 06</w:t>
      </w:r>
      <w:r w:rsidR="00742296">
        <w:rPr>
          <w:rFonts w:ascii="Bookman Old Style" w:hAnsi="Bookman Old Style" w:cs="Arial"/>
          <w:sz w:val="22"/>
          <w:szCs w:val="22"/>
        </w:rPr>
        <w:t xml:space="preserve">, </w:t>
      </w:r>
      <w:r w:rsidR="00263D73" w:rsidRPr="00263D73">
        <w:rPr>
          <w:rFonts w:ascii="Bookman Old Style" w:hAnsi="Bookman Old Style" w:cs="Arial"/>
          <w:sz w:val="22"/>
          <w:szCs w:val="22"/>
        </w:rPr>
        <w:t>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A745D6">
        <w:rPr>
          <w:rFonts w:ascii="Bookman Old Style" w:hAnsi="Bookman Old Style" w:cs="Arial"/>
          <w:sz w:val="22"/>
          <w:szCs w:val="22"/>
        </w:rPr>
        <w:t>1941 de 21 de setembro de 2021 e Lei Municipal nº. 1943 de 29 de setembro de 2021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</w:t>
      </w:r>
      <w:r w:rsidR="00A745D6">
        <w:rPr>
          <w:rFonts w:ascii="Bookman Old Style" w:hAnsi="Bookman Old Style" w:cs="Arial"/>
          <w:sz w:val="22"/>
          <w:szCs w:val="22"/>
        </w:rPr>
        <w:t>s</w:t>
      </w:r>
      <w:r w:rsidRPr="00263D73">
        <w:rPr>
          <w:rFonts w:ascii="Bookman Old Style" w:hAnsi="Bookman Old Style" w:cs="Arial"/>
          <w:sz w:val="22"/>
          <w:szCs w:val="22"/>
        </w:rPr>
        <w:t xml:space="preserve"> cargo</w:t>
      </w:r>
      <w:r w:rsidR="00A745D6">
        <w:rPr>
          <w:rFonts w:ascii="Bookman Old Style" w:hAnsi="Bookman Old Style" w:cs="Arial"/>
          <w:sz w:val="22"/>
          <w:szCs w:val="22"/>
        </w:rPr>
        <w:t>s</w:t>
      </w:r>
      <w:r w:rsidRPr="00263D73">
        <w:rPr>
          <w:rFonts w:ascii="Bookman Old Style" w:hAnsi="Bookman Old Style" w:cs="Arial"/>
          <w:sz w:val="22"/>
          <w:szCs w:val="22"/>
        </w:rPr>
        <w:t xml:space="preserve"> abaixo relacionado</w:t>
      </w:r>
      <w:r w:rsidR="00A745D6">
        <w:rPr>
          <w:rFonts w:ascii="Bookman Old Style" w:hAnsi="Bookman Old Style" w:cs="Arial"/>
          <w:sz w:val="22"/>
          <w:szCs w:val="22"/>
        </w:rPr>
        <w:t>s</w:t>
      </w:r>
      <w:r w:rsidRPr="00263D73">
        <w:rPr>
          <w:rFonts w:ascii="Bookman Old Style" w:hAnsi="Bookman Old Style" w:cs="Arial"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A745D6">
        <w:rPr>
          <w:rFonts w:ascii="Bookman Old Style" w:hAnsi="Bookman Old Style" w:cs="Arial"/>
          <w:sz w:val="22"/>
          <w:szCs w:val="22"/>
        </w:rPr>
        <w:t>2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A745D6">
        <w:rPr>
          <w:rFonts w:ascii="Bookman Old Style" w:hAnsi="Bookman Old Style" w:cs="Arial"/>
          <w:sz w:val="22"/>
          <w:szCs w:val="22"/>
        </w:rPr>
        <w:t xml:space="preserve">     </w:t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A745D6">
        <w:rPr>
          <w:rFonts w:ascii="Bookman Old Style" w:hAnsi="Bookman Old Style" w:cs="Arial"/>
          <w:sz w:val="22"/>
          <w:szCs w:val="22"/>
        </w:rPr>
        <w:t xml:space="preserve">         </w:t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</w:t>
      </w:r>
      <w:r w:rsidR="008D3A3F">
        <w:rPr>
          <w:rFonts w:ascii="Bookman Old Style" w:hAnsi="Bookman Old Style" w:cs="Arial"/>
          <w:sz w:val="22"/>
          <w:szCs w:val="22"/>
        </w:rPr>
        <w:t>562</w:t>
      </w:r>
      <w:r w:rsidR="00EB6DC5">
        <w:rPr>
          <w:rFonts w:ascii="Bookman Old Style" w:hAnsi="Bookman Old Style" w:cs="Arial"/>
          <w:sz w:val="22"/>
          <w:szCs w:val="22"/>
        </w:rPr>
        <w:t>,</w:t>
      </w:r>
      <w:r w:rsidR="008D3A3F">
        <w:rPr>
          <w:rFonts w:ascii="Bookman Old Style" w:hAnsi="Bookman Old Style" w:cs="Arial"/>
          <w:sz w:val="22"/>
          <w:szCs w:val="22"/>
        </w:rPr>
        <w:t>44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263D73" w:rsidRPr="00263D73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residir no território da </w:t>
      </w:r>
      <w:r w:rsidR="008034B9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Micro</w:t>
      </w:r>
      <w:r w:rsidR="00A745D6">
        <w:rPr>
          <w:rFonts w:ascii="Bookman Old Style" w:hAnsi="Bookman Old Style" w:cs="Bookman Old Style"/>
          <w:sz w:val="22"/>
          <w:szCs w:val="22"/>
          <w:lang w:val="pt-BR"/>
        </w:rPr>
        <w:t>área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que irá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atuar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, conforme mapa/delimitação em anexo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 xml:space="preserve"> (</w:t>
      </w:r>
      <w:r w:rsidR="008D3A3F">
        <w:rPr>
          <w:rFonts w:ascii="Bookman Old Style" w:hAnsi="Bookman Old Style" w:cs="Bookman Old Style"/>
          <w:sz w:val="22"/>
          <w:szCs w:val="22"/>
          <w:lang w:val="pt-BR"/>
        </w:rPr>
        <w:t>ANEXO I - Microárea 04 e ANEXO II - Microárea 06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>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. 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8D3A3F">
        <w:rPr>
          <w:rFonts w:ascii="Bookman Old Style" w:hAnsi="Bookman Old Style" w:cs="Arial"/>
          <w:sz w:val="23"/>
          <w:szCs w:val="23"/>
        </w:rPr>
        <w:t>13 a 1</w:t>
      </w:r>
      <w:r w:rsidR="00E20962">
        <w:rPr>
          <w:rFonts w:ascii="Bookman Old Style" w:hAnsi="Bookman Old Style" w:cs="Arial"/>
          <w:sz w:val="23"/>
          <w:szCs w:val="23"/>
        </w:rPr>
        <w:t>9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8D3A3F">
        <w:rPr>
          <w:rFonts w:ascii="Bookman Old Style" w:hAnsi="Bookman Old Style" w:cs="Arial"/>
          <w:sz w:val="23"/>
          <w:szCs w:val="23"/>
        </w:rPr>
        <w:t>outubro de 2021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E20962">
        <w:rPr>
          <w:rFonts w:ascii="Bookman Old Style" w:hAnsi="Bookman Old Style" w:cs="Arial"/>
          <w:sz w:val="23"/>
          <w:szCs w:val="23"/>
        </w:rPr>
        <w:t xml:space="preserve"> às 1</w:t>
      </w:r>
      <w:r w:rsidR="008D3A3F">
        <w:rPr>
          <w:rFonts w:ascii="Bookman Old Style" w:hAnsi="Bookman Old Style" w:cs="Arial"/>
          <w:sz w:val="23"/>
          <w:szCs w:val="23"/>
        </w:rPr>
        <w:t>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8D3A3F">
        <w:rPr>
          <w:rFonts w:ascii="Bookman Old Style" w:hAnsi="Bookman Old Style" w:cs="Arial"/>
          <w:sz w:val="23"/>
          <w:szCs w:val="23"/>
        </w:rPr>
        <w:t xml:space="preserve">30min - 13h30min às 16h, </w:t>
      </w:r>
      <w:r w:rsidR="00E20962">
        <w:rPr>
          <w:rFonts w:ascii="Bookman Old Style" w:hAnsi="Bookman Old Style" w:cs="Arial"/>
          <w:sz w:val="23"/>
          <w:szCs w:val="23"/>
        </w:rPr>
        <w:t xml:space="preserve"> </w:t>
      </w:r>
      <w:r w:rsidR="00CB1E7D">
        <w:rPr>
          <w:rFonts w:ascii="Bookman Old Style" w:hAnsi="Bookman Old Style" w:cs="Arial"/>
          <w:sz w:val="23"/>
          <w:szCs w:val="23"/>
        </w:rPr>
        <w:t xml:space="preserve">junto </w:t>
      </w:r>
      <w:r w:rsidR="00742296">
        <w:rPr>
          <w:rFonts w:ascii="Bookman Old Style" w:hAnsi="Bookman Old Style" w:cs="Arial"/>
          <w:sz w:val="23"/>
          <w:szCs w:val="23"/>
        </w:rPr>
        <w:t>à Unidade Básica de Saúde do Município 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FA509E" w:rsidRPr="00CB1E7D" w:rsidRDefault="00123042" w:rsidP="00E20962">
      <w:pPr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</w:t>
      </w:r>
      <w:r w:rsidR="00197DCD">
        <w:rPr>
          <w:rFonts w:ascii="Bookman Old Style" w:hAnsi="Bookman Old Style"/>
          <w:sz w:val="23"/>
          <w:szCs w:val="23"/>
        </w:rPr>
        <w:t xml:space="preserve"> junto </w:t>
      </w:r>
      <w:r w:rsidR="008D3A3F">
        <w:rPr>
          <w:rFonts w:ascii="Bookman Old Style" w:hAnsi="Bookman Old Style"/>
          <w:sz w:val="23"/>
          <w:szCs w:val="23"/>
        </w:rPr>
        <w:t>às Microáreas</w:t>
      </w:r>
      <w:r w:rsidR="00197DCD">
        <w:rPr>
          <w:rFonts w:ascii="Bookman Old Style" w:hAnsi="Bookman Old Style"/>
          <w:sz w:val="23"/>
          <w:szCs w:val="23"/>
        </w:rPr>
        <w:t xml:space="preserve"> n° 0</w:t>
      </w:r>
      <w:r w:rsidR="008D3A3F">
        <w:rPr>
          <w:rFonts w:ascii="Bookman Old Style" w:hAnsi="Bookman Old Style"/>
          <w:sz w:val="23"/>
          <w:szCs w:val="23"/>
        </w:rPr>
        <w:t>4 e 06</w:t>
      </w:r>
      <w:r w:rsidR="005C6773">
        <w:rPr>
          <w:rFonts w:ascii="Bookman Old Style" w:hAnsi="Bookman Old Style"/>
          <w:sz w:val="23"/>
          <w:szCs w:val="23"/>
        </w:rPr>
        <w:t xml:space="preserve"> (conforme mapa</w:t>
      </w:r>
      <w:r w:rsidR="008D3A3F">
        <w:rPr>
          <w:rFonts w:ascii="Bookman Old Style" w:hAnsi="Bookman Old Style"/>
          <w:sz w:val="23"/>
          <w:szCs w:val="23"/>
        </w:rPr>
        <w:t>s</w:t>
      </w:r>
      <w:r w:rsidR="005C6773">
        <w:rPr>
          <w:rFonts w:ascii="Bookman Old Style" w:hAnsi="Bookman Old Style"/>
          <w:sz w:val="23"/>
          <w:szCs w:val="23"/>
        </w:rPr>
        <w:t xml:space="preserve"> anexo</w:t>
      </w:r>
      <w:r w:rsidR="008D3A3F">
        <w:rPr>
          <w:rFonts w:ascii="Bookman Old Style" w:hAnsi="Bookman Old Style"/>
          <w:sz w:val="23"/>
          <w:szCs w:val="23"/>
        </w:rPr>
        <w:t>s I e II</w:t>
      </w:r>
      <w:r w:rsidR="005C6773">
        <w:rPr>
          <w:rFonts w:ascii="Bookman Old Style" w:hAnsi="Bookman Old Style"/>
          <w:sz w:val="23"/>
          <w:szCs w:val="23"/>
        </w:rPr>
        <w:t>)</w:t>
      </w:r>
      <w:r w:rsidR="008D3A3F">
        <w:rPr>
          <w:rFonts w:ascii="Bookman Old Style" w:hAnsi="Bookman Old Style"/>
          <w:sz w:val="23"/>
          <w:szCs w:val="23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do Ensino Médio Concluído;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br/>
      </w:r>
      <w:r w:rsidR="00FA509E" w:rsidRPr="00CB1E7D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FF47B4">
        <w:rPr>
          <w:rFonts w:ascii="Bookman Old Style" w:hAnsi="Bookman Old Style" w:cs="Arial"/>
          <w:sz w:val="23"/>
          <w:szCs w:val="23"/>
        </w:rPr>
        <w:t xml:space="preserve">21 de outubro </w:t>
      </w:r>
      <w:r w:rsidR="00E20962">
        <w:rPr>
          <w:rFonts w:ascii="Bookman Old Style" w:hAnsi="Bookman Old Style" w:cs="Arial"/>
          <w:sz w:val="23"/>
          <w:szCs w:val="23"/>
        </w:rPr>
        <w:t>de 2021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FF47B4">
        <w:rPr>
          <w:rFonts w:ascii="Bookman Old Style" w:hAnsi="Bookman Old Style" w:cs="Arial"/>
          <w:sz w:val="23"/>
          <w:szCs w:val="23"/>
        </w:rPr>
        <w:t xml:space="preserve">22 de outubro </w:t>
      </w:r>
      <w:r w:rsidR="00E20962">
        <w:rPr>
          <w:rFonts w:ascii="Bookman Old Style" w:hAnsi="Bookman Old Style" w:cs="Arial"/>
          <w:sz w:val="23"/>
          <w:szCs w:val="23"/>
        </w:rPr>
        <w:t>de 2021</w:t>
      </w:r>
      <w:r w:rsidR="006847DB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6)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Primeira etapa: Avaliação da pontuação </w:t>
      </w:r>
      <w:r w:rsidR="00EA5E44">
        <w:rPr>
          <w:rFonts w:ascii="Bookman Old Style" w:hAnsi="Bookman Old Style" w:cs="Arial"/>
          <w:sz w:val="23"/>
          <w:szCs w:val="23"/>
        </w:rPr>
        <w:t>d</w:t>
      </w:r>
      <w:r>
        <w:rPr>
          <w:rFonts w:ascii="Bookman Old Style" w:hAnsi="Bookman Old Style" w:cs="Arial"/>
          <w:sz w:val="23"/>
          <w:szCs w:val="23"/>
        </w:rPr>
        <w:t>e Títulos e Escolaridade, a serem entregues em cópias no ato da inscrição, acompanhadas das originais para conferência e aceitação, obedecerá ao disposto na tabela que segue: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119"/>
        <w:gridCol w:w="1984"/>
        <w:gridCol w:w="1524"/>
      </w:tblGrid>
      <w:tr w:rsidR="00D203BC" w:rsidTr="00D203BC">
        <w:tc>
          <w:tcPr>
            <w:tcW w:w="2943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Títulos Escolaridade</w:t>
            </w:r>
          </w:p>
        </w:tc>
        <w:tc>
          <w:tcPr>
            <w:tcW w:w="3119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198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Nº de documentos</w:t>
            </w:r>
          </w:p>
        </w:tc>
        <w:tc>
          <w:tcPr>
            <w:tcW w:w="152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Ensino Médio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01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Certificados/Cursos na área de saúde (carga horária mínima de 08 horas)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Certificado/Certidão de participação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04</w:t>
            </w:r>
          </w:p>
        </w:tc>
      </w:tr>
    </w:tbl>
    <w:p w:rsidR="00353CF0" w:rsidRPr="0010482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Cursos/Eventos não poderão ter data de expedição superior a 02 (dois) anos em relação </w:t>
      </w:r>
      <w:r w:rsidR="009F5033" w:rsidRPr="0010482C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Seletivo.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Segunda Etapa: Sorteio Público objetivando desempate para candidatos em situações de mesma, ou sem, pontuação. Dar-se-á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 xml:space="preserve">Dia </w:t>
      </w:r>
      <w:r w:rsidR="00FE00F4">
        <w:rPr>
          <w:rFonts w:ascii="Bookman Old Style" w:hAnsi="Bookman Old Style" w:cs="Arial"/>
          <w:b/>
          <w:sz w:val="23"/>
          <w:szCs w:val="23"/>
        </w:rPr>
        <w:t>26/10</w:t>
      </w:r>
      <w:r w:rsidR="00E20962">
        <w:rPr>
          <w:rFonts w:ascii="Bookman Old Style" w:hAnsi="Bookman Old Style" w:cs="Arial"/>
          <w:b/>
          <w:sz w:val="23"/>
          <w:szCs w:val="23"/>
        </w:rPr>
        <w:t>/2021</w:t>
      </w:r>
      <w:r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r w:rsidR="00C51C36">
        <w:rPr>
          <w:rFonts w:ascii="Bookman Old Style" w:hAnsi="Bookman Old Style" w:cs="Arial"/>
          <w:b/>
          <w:sz w:val="23"/>
          <w:szCs w:val="23"/>
        </w:rPr>
        <w:t>10</w:t>
      </w:r>
      <w:r w:rsidRPr="00D203BC">
        <w:rPr>
          <w:rFonts w:ascii="Bookman Old Style" w:hAnsi="Bookman Old Style" w:cs="Arial"/>
          <w:b/>
          <w:sz w:val="23"/>
          <w:szCs w:val="23"/>
        </w:rPr>
        <w:t>:00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C51C36">
        <w:rPr>
          <w:rFonts w:ascii="Bookman Old Style" w:hAnsi="Bookman Old Style" w:cs="Arial"/>
          <w:sz w:val="23"/>
          <w:szCs w:val="23"/>
        </w:rPr>
        <w:t>26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C51C36">
        <w:rPr>
          <w:rFonts w:ascii="Bookman Old Style" w:hAnsi="Bookman Old Style" w:cs="Arial"/>
          <w:sz w:val="23"/>
          <w:szCs w:val="23"/>
        </w:rPr>
        <w:t>outubro</w:t>
      </w:r>
      <w:r w:rsidR="00885FB5">
        <w:rPr>
          <w:rFonts w:ascii="Bookman Old Style" w:hAnsi="Bookman Old Style" w:cs="Arial"/>
          <w:sz w:val="23"/>
          <w:szCs w:val="23"/>
        </w:rPr>
        <w:t xml:space="preserve"> </w:t>
      </w:r>
      <w:r w:rsidR="00C80445">
        <w:rPr>
          <w:rFonts w:ascii="Bookman Old Style" w:hAnsi="Bookman Old Style" w:cs="Arial"/>
          <w:sz w:val="23"/>
          <w:szCs w:val="23"/>
        </w:rPr>
        <w:t>de 20</w:t>
      </w:r>
      <w:r w:rsidR="00E20962">
        <w:rPr>
          <w:rFonts w:ascii="Bookman Old Style" w:hAnsi="Bookman Old Style" w:cs="Arial"/>
          <w:sz w:val="23"/>
          <w:szCs w:val="23"/>
        </w:rPr>
        <w:t>21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C51C36">
        <w:rPr>
          <w:rFonts w:ascii="Bookman Old Style" w:hAnsi="Bookman Old Style" w:cs="Arial"/>
          <w:sz w:val="23"/>
          <w:szCs w:val="23"/>
        </w:rPr>
        <w:t>28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C51C36">
        <w:rPr>
          <w:rFonts w:ascii="Bookman Old Style" w:hAnsi="Bookman Old Style" w:cs="Arial"/>
          <w:sz w:val="23"/>
          <w:szCs w:val="23"/>
        </w:rPr>
        <w:t>outubro</w:t>
      </w:r>
      <w:r w:rsidR="00F37441">
        <w:rPr>
          <w:rFonts w:ascii="Bookman Old Style" w:hAnsi="Bookman Old Style" w:cs="Arial"/>
          <w:sz w:val="23"/>
          <w:szCs w:val="23"/>
        </w:rPr>
        <w:t xml:space="preserve"> de 2021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C51C36">
        <w:rPr>
          <w:rFonts w:ascii="Bookman Old Style" w:hAnsi="Bookman Old Style" w:cs="Arial"/>
          <w:sz w:val="23"/>
          <w:szCs w:val="23"/>
        </w:rPr>
        <w:t>29 de outubro de 2021</w:t>
      </w:r>
      <w:r w:rsidR="00F37441">
        <w:rPr>
          <w:rFonts w:ascii="Bookman Old Style" w:hAnsi="Bookman Old Style" w:cs="Arial"/>
          <w:sz w:val="23"/>
          <w:szCs w:val="23"/>
        </w:rPr>
        <w:t>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C51C36">
        <w:rPr>
          <w:rFonts w:ascii="Bookman Old Style" w:hAnsi="Bookman Old Style" w:cs="Arial"/>
          <w:sz w:val="23"/>
          <w:szCs w:val="23"/>
        </w:rPr>
        <w:t>1º de novembro de 2021</w:t>
      </w:r>
      <w:r w:rsidR="00F37441">
        <w:rPr>
          <w:rFonts w:ascii="Bookman Old Style" w:hAnsi="Bookman Old Style" w:cs="Arial"/>
          <w:sz w:val="23"/>
          <w:szCs w:val="23"/>
        </w:rPr>
        <w:t>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10) Prazo de Validade:</w:t>
      </w:r>
    </w:p>
    <w:p w:rsidR="00885FB5" w:rsidRPr="0010661F" w:rsidRDefault="00194062" w:rsidP="0010661F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público será pelo período de </w:t>
      </w:r>
      <w:r w:rsidR="00F37441">
        <w:rPr>
          <w:rFonts w:ascii="Bookman Old Style" w:hAnsi="Bookman Old Style" w:cs="Arial"/>
          <w:sz w:val="23"/>
          <w:szCs w:val="23"/>
        </w:rPr>
        <w:t>01 (um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) </w:t>
      </w:r>
      <w:r w:rsidR="00F37441" w:rsidRPr="0010661F">
        <w:rPr>
          <w:rFonts w:ascii="Bookman Old Style" w:hAnsi="Bookman Old Style" w:cs="Arial"/>
          <w:sz w:val="22"/>
          <w:szCs w:val="22"/>
        </w:rPr>
        <w:t>ano</w:t>
      </w:r>
      <w:r w:rsidR="00885FB5" w:rsidRPr="0010661F">
        <w:rPr>
          <w:rFonts w:ascii="Bookman Old Style" w:hAnsi="Bookman Old Style" w:cs="Arial"/>
          <w:sz w:val="22"/>
          <w:szCs w:val="22"/>
        </w:rPr>
        <w:t>, podendo ser prorrogada por até igual período, ou até o preenchimento do cargo mediante concurso público, o que ocorrer primeiro.</w:t>
      </w:r>
      <w:bookmarkStart w:id="0" w:name="_GoBack"/>
      <w:bookmarkEnd w:id="0"/>
    </w:p>
    <w:p w:rsidR="00FA509E" w:rsidRPr="0010661F" w:rsidRDefault="00885FB5" w:rsidP="0010661F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sz w:val="22"/>
          <w:szCs w:val="22"/>
          <w:lang w:eastAsia="pt-BR"/>
        </w:rPr>
      </w:pPr>
      <w:r w:rsidRPr="0010661F">
        <w:rPr>
          <w:rFonts w:ascii="Bookman Old Style" w:hAnsi="Bookman Old Style" w:cs="Arial"/>
          <w:b/>
          <w:sz w:val="22"/>
          <w:szCs w:val="22"/>
        </w:rPr>
        <w:t>10.</w:t>
      </w:r>
      <w:r w:rsidR="00194062" w:rsidRPr="0010661F">
        <w:rPr>
          <w:rFonts w:ascii="Bookman Old Style" w:hAnsi="Bookman Old Style" w:cs="Arial"/>
          <w:b/>
          <w:sz w:val="22"/>
          <w:szCs w:val="22"/>
        </w:rPr>
        <w:t>2</w:t>
      </w:r>
      <w:r w:rsidR="00313903" w:rsidRPr="0010661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10661F" w:rsidRPr="0010661F">
        <w:rPr>
          <w:rFonts w:ascii="Bookman Old Style" w:eastAsia="Times New Roman" w:hAnsi="Bookman Old Style" w:cs="BookmanOldStyle"/>
          <w:sz w:val="22"/>
          <w:szCs w:val="22"/>
          <w:lang w:eastAsia="pt-BR"/>
        </w:rPr>
        <w:t>Em caso de cessar a necessidade, ou os agentes titulares retornarem das suas licenças, o contrato celebrado poderá ser rescindido a qualquer momento, independente de aviso prévio e sem que gere qualquer direito ao contratado.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11)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</w:t>
      </w:r>
      <w:r w:rsidR="00715A85">
        <w:rPr>
          <w:rFonts w:ascii="Bookman Old Style" w:hAnsi="Bookman Old Style" w:cs="Arial"/>
          <w:sz w:val="23"/>
          <w:szCs w:val="23"/>
        </w:rPr>
        <w:t>específica para a finalidade.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993BA3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837F99">
        <w:rPr>
          <w:rFonts w:ascii="Bookman Old Style" w:hAnsi="Bookman Old Style" w:cs="Arial"/>
          <w:sz w:val="23"/>
          <w:szCs w:val="23"/>
        </w:rPr>
        <w:t>08 de outubro de 2021.</w:t>
      </w: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C51C36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>
        <w:rPr>
          <w:rFonts w:ascii="Bookman Old Style" w:hAnsi="Bookman Old Style" w:cs="Arial,Bold"/>
          <w:b/>
          <w:bCs/>
          <w:sz w:val="23"/>
          <w:szCs w:val="23"/>
        </w:rPr>
        <w:t>GABRIEL JEVINSKI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8D3A3F" w:rsidRDefault="008D3A3F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  <w:sectPr w:rsidR="008D3A3F" w:rsidSect="00032B38">
          <w:headerReference w:type="default" r:id="rId8"/>
          <w:pgSz w:w="11906" w:h="16838"/>
          <w:pgMar w:top="2268" w:right="1134" w:bottom="851" w:left="1418" w:header="476" w:footer="720" w:gutter="0"/>
          <w:cols w:space="720"/>
          <w:docGrid w:linePitch="326"/>
        </w:sectPr>
      </w:pPr>
    </w:p>
    <w:p w:rsidR="00A745D6" w:rsidRDefault="008D3A3F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lastRenderedPageBreak/>
        <w:t xml:space="preserve">ANEXO I - </w:t>
      </w:r>
      <w:r w:rsidR="00A745D6">
        <w:rPr>
          <w:rFonts w:ascii="Arial,Bold" w:hAnsi="Arial,Bold" w:cs="Arial,Bold"/>
          <w:b/>
          <w:bCs/>
          <w:sz w:val="23"/>
          <w:szCs w:val="23"/>
        </w:rPr>
        <w:t>MICROÁREA 04</w:t>
      </w: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noProof/>
          <w:sz w:val="23"/>
          <w:szCs w:val="23"/>
          <w:lang w:eastAsia="pt-BR"/>
        </w:rPr>
        <w:drawing>
          <wp:inline distT="0" distB="0" distL="0" distR="0">
            <wp:extent cx="7686478" cy="5095875"/>
            <wp:effectExtent l="19050" t="0" r="0" b="0"/>
            <wp:docPr id="2" name="Imagem 1" descr="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6478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8D3A3F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 xml:space="preserve">ANEXO II - </w:t>
      </w:r>
      <w:r w:rsidR="00A745D6">
        <w:rPr>
          <w:rFonts w:ascii="Arial,Bold" w:hAnsi="Arial,Bold" w:cs="Arial,Bold"/>
          <w:b/>
          <w:bCs/>
          <w:sz w:val="23"/>
          <w:szCs w:val="23"/>
        </w:rPr>
        <w:t>MICROÁREA 06</w:t>
      </w: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noProof/>
          <w:sz w:val="23"/>
          <w:szCs w:val="23"/>
          <w:lang w:eastAsia="pt-BR"/>
        </w:rPr>
        <w:drawing>
          <wp:inline distT="0" distB="0" distL="0" distR="0">
            <wp:extent cx="7915275" cy="5000208"/>
            <wp:effectExtent l="19050" t="0" r="9525" b="0"/>
            <wp:docPr id="3" name="Imagem 1" descr="V:\Comissão do Concurso Público\mapa microá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Comissão do Concurso Público\mapa microá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00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5D6" w:rsidSect="008D3A3F">
      <w:pgSz w:w="16838" w:h="11906" w:orient="landscape"/>
      <w:pgMar w:top="1134" w:right="851" w:bottom="1418" w:left="226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7B4" w:rsidRDefault="00FF47B4">
      <w:r>
        <w:separator/>
      </w:r>
    </w:p>
  </w:endnote>
  <w:endnote w:type="continuationSeparator" w:id="0">
    <w:p w:rsidR="00FF47B4" w:rsidRDefault="00FF4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7B4" w:rsidRDefault="00FF47B4">
      <w:r>
        <w:separator/>
      </w:r>
    </w:p>
  </w:footnote>
  <w:footnote w:type="continuationSeparator" w:id="0">
    <w:p w:rsidR="00FF47B4" w:rsidRDefault="00FF47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7B4" w:rsidRDefault="00FF47B4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F47B4" w:rsidRDefault="00FF47B4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FF47B4" w:rsidRDefault="00FF47B4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FF47B4" w:rsidRDefault="00FF47B4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8BC"/>
    <w:rsid w:val="000A2472"/>
    <w:rsid w:val="000C6800"/>
    <w:rsid w:val="000F254C"/>
    <w:rsid w:val="0010482C"/>
    <w:rsid w:val="0010661F"/>
    <w:rsid w:val="00123042"/>
    <w:rsid w:val="00131033"/>
    <w:rsid w:val="001762FB"/>
    <w:rsid w:val="00183D62"/>
    <w:rsid w:val="00194062"/>
    <w:rsid w:val="00197DCD"/>
    <w:rsid w:val="001A3BEC"/>
    <w:rsid w:val="001E42BE"/>
    <w:rsid w:val="001E4E8E"/>
    <w:rsid w:val="001F6F99"/>
    <w:rsid w:val="00210702"/>
    <w:rsid w:val="00211190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804C7"/>
    <w:rsid w:val="003B10F1"/>
    <w:rsid w:val="003B2476"/>
    <w:rsid w:val="00422C3C"/>
    <w:rsid w:val="004C06B9"/>
    <w:rsid w:val="005115CD"/>
    <w:rsid w:val="00543E84"/>
    <w:rsid w:val="005656DD"/>
    <w:rsid w:val="00576172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B29BA"/>
    <w:rsid w:val="006E6C67"/>
    <w:rsid w:val="0070044A"/>
    <w:rsid w:val="00715A85"/>
    <w:rsid w:val="00742296"/>
    <w:rsid w:val="0075116D"/>
    <w:rsid w:val="00782B00"/>
    <w:rsid w:val="007D7FC7"/>
    <w:rsid w:val="008034B9"/>
    <w:rsid w:val="00830DAE"/>
    <w:rsid w:val="008358B7"/>
    <w:rsid w:val="00836465"/>
    <w:rsid w:val="00837F99"/>
    <w:rsid w:val="0085365F"/>
    <w:rsid w:val="00885FB5"/>
    <w:rsid w:val="008D0367"/>
    <w:rsid w:val="008D3A3F"/>
    <w:rsid w:val="00945B20"/>
    <w:rsid w:val="009530A1"/>
    <w:rsid w:val="00956235"/>
    <w:rsid w:val="009563FE"/>
    <w:rsid w:val="00960A73"/>
    <w:rsid w:val="00963DAF"/>
    <w:rsid w:val="00966CE7"/>
    <w:rsid w:val="009911EB"/>
    <w:rsid w:val="00993BA3"/>
    <w:rsid w:val="009947B3"/>
    <w:rsid w:val="009D07DF"/>
    <w:rsid w:val="009E76DB"/>
    <w:rsid w:val="009F5033"/>
    <w:rsid w:val="00A078EE"/>
    <w:rsid w:val="00A225A5"/>
    <w:rsid w:val="00A42689"/>
    <w:rsid w:val="00A502E4"/>
    <w:rsid w:val="00A70991"/>
    <w:rsid w:val="00A745D6"/>
    <w:rsid w:val="00AA0636"/>
    <w:rsid w:val="00AA447C"/>
    <w:rsid w:val="00AD7AB1"/>
    <w:rsid w:val="00AE4E4F"/>
    <w:rsid w:val="00AF1661"/>
    <w:rsid w:val="00B73028"/>
    <w:rsid w:val="00B915CB"/>
    <w:rsid w:val="00BA7824"/>
    <w:rsid w:val="00BB7056"/>
    <w:rsid w:val="00BD7E68"/>
    <w:rsid w:val="00BE7311"/>
    <w:rsid w:val="00BF231D"/>
    <w:rsid w:val="00BF2EC5"/>
    <w:rsid w:val="00C22E1A"/>
    <w:rsid w:val="00C336F1"/>
    <w:rsid w:val="00C37C22"/>
    <w:rsid w:val="00C51C36"/>
    <w:rsid w:val="00C56D8A"/>
    <w:rsid w:val="00C80445"/>
    <w:rsid w:val="00CA5FC7"/>
    <w:rsid w:val="00CA6692"/>
    <w:rsid w:val="00CB1E7D"/>
    <w:rsid w:val="00CC0437"/>
    <w:rsid w:val="00CC6986"/>
    <w:rsid w:val="00D150D5"/>
    <w:rsid w:val="00D203BC"/>
    <w:rsid w:val="00D517FB"/>
    <w:rsid w:val="00D85663"/>
    <w:rsid w:val="00DB1C72"/>
    <w:rsid w:val="00DD5980"/>
    <w:rsid w:val="00DE1420"/>
    <w:rsid w:val="00E20962"/>
    <w:rsid w:val="00E36C6C"/>
    <w:rsid w:val="00E666A0"/>
    <w:rsid w:val="00EA5E44"/>
    <w:rsid w:val="00EB6DBC"/>
    <w:rsid w:val="00EB6DC5"/>
    <w:rsid w:val="00EC36D0"/>
    <w:rsid w:val="00EC6E22"/>
    <w:rsid w:val="00EE50EF"/>
    <w:rsid w:val="00F1315E"/>
    <w:rsid w:val="00F259D9"/>
    <w:rsid w:val="00F30E23"/>
    <w:rsid w:val="00F37441"/>
    <w:rsid w:val="00F578B0"/>
    <w:rsid w:val="00F63DBD"/>
    <w:rsid w:val="00F90713"/>
    <w:rsid w:val="00F932E3"/>
    <w:rsid w:val="00F95D28"/>
    <w:rsid w:val="00FA509E"/>
    <w:rsid w:val="00FC2FCE"/>
    <w:rsid w:val="00FD7C51"/>
    <w:rsid w:val="00FE00F4"/>
    <w:rsid w:val="00FE3D36"/>
    <w:rsid w:val="00FF47B4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707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11</cp:revision>
  <cp:lastPrinted>2020-12-21T13:44:00Z</cp:lastPrinted>
  <dcterms:created xsi:type="dcterms:W3CDTF">2020-12-21T11:55:00Z</dcterms:created>
  <dcterms:modified xsi:type="dcterms:W3CDTF">2021-10-08T17:46:00Z</dcterms:modified>
</cp:coreProperties>
</file>