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CF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F378ED" w:rsidRPr="00457744" w:rsidRDefault="00294C0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ATA DE REUNIÃO DA COMISSÃO PERMANENTE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DE LICITAÇÕES PARA</w:t>
      </w:r>
      <w:r w:rsidR="00A3675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RECEBIMENTO </w:t>
      </w:r>
    </w:p>
    <w:p w:rsidR="008512B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DOS DOCUMENTOS</w:t>
      </w:r>
      <w:r w:rsidR="008512B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E PROPOSTAS</w:t>
      </w: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REFERENTES </w:t>
      </w:r>
      <w:r w:rsidR="00F378E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AO EDITAL DE </w:t>
      </w:r>
    </w:p>
    <w:p w:rsidR="00294C0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CHAMADA PÚBLICA Nº </w:t>
      </w:r>
      <w:r w:rsidR="008F35D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00</w:t>
      </w:r>
      <w:r w:rsidR="00FF3ACA">
        <w:rPr>
          <w:rFonts w:ascii="Courier New" w:hAnsi="Courier New" w:cs="Courier New"/>
          <w:color w:val="000000"/>
          <w:sz w:val="20"/>
          <w:szCs w:val="20"/>
          <w:u w:val="single"/>
        </w:rPr>
        <w:t>1</w:t>
      </w:r>
      <w:r w:rsidR="00D15BB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/20</w:t>
      </w:r>
      <w:r w:rsidR="00EF269A">
        <w:rPr>
          <w:rFonts w:ascii="Courier New" w:hAnsi="Courier New" w:cs="Courier New"/>
          <w:color w:val="000000"/>
          <w:sz w:val="20"/>
          <w:szCs w:val="20"/>
          <w:u w:val="single"/>
        </w:rPr>
        <w:t>2</w:t>
      </w:r>
      <w:r w:rsidR="003375A7">
        <w:rPr>
          <w:rFonts w:ascii="Courier New" w:hAnsi="Courier New" w:cs="Courier New"/>
          <w:color w:val="000000"/>
          <w:sz w:val="20"/>
          <w:szCs w:val="20"/>
          <w:u w:val="single"/>
        </w:rPr>
        <w:t>3</w:t>
      </w:r>
    </w:p>
    <w:p w:rsidR="00886A79" w:rsidRDefault="00886A79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1A5CCF" w:rsidRPr="00457744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9D36AD" w:rsidRDefault="00600C62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457744">
        <w:rPr>
          <w:rFonts w:ascii="Courier New" w:hAnsi="Courier New" w:cs="Courier New"/>
          <w:color w:val="000000"/>
          <w:sz w:val="19"/>
          <w:szCs w:val="19"/>
        </w:rPr>
        <w:t xml:space="preserve">Aos </w:t>
      </w:r>
      <w:r w:rsidR="003375A7">
        <w:rPr>
          <w:rFonts w:ascii="Courier New" w:hAnsi="Courier New" w:cs="Courier New"/>
          <w:color w:val="000000"/>
          <w:sz w:val="19"/>
          <w:szCs w:val="19"/>
        </w:rPr>
        <w:t>seis dias do mês de fevereiro do ano de dois mil e vinte e três</w:t>
      </w:r>
      <w:r w:rsidR="00D87B41" w:rsidRPr="00457744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às 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oito </w:t>
      </w:r>
      <w:r w:rsidR="008428DE">
        <w:rPr>
          <w:rFonts w:ascii="Courier New" w:hAnsi="Courier New" w:cs="Courier New"/>
          <w:color w:val="000000"/>
          <w:sz w:val="19"/>
          <w:szCs w:val="19"/>
        </w:rPr>
        <w:t>horas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e trinta minutos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>, na sala de reuniões da Comissão Permanente de Licitações, junt</w:t>
      </w:r>
      <w:r w:rsidR="00ED24C7" w:rsidRPr="00457744">
        <w:rPr>
          <w:rFonts w:ascii="Courier New" w:hAnsi="Courier New" w:cs="Courier New"/>
          <w:color w:val="000000"/>
          <w:sz w:val="19"/>
          <w:szCs w:val="19"/>
        </w:rPr>
        <w:t>o à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 sede do Poder Executivo Municipal, estiveram reunidos os membros da Comissão de Licitaç</w:t>
      </w:r>
      <w:r w:rsidR="00C4192D" w:rsidRPr="00457744">
        <w:rPr>
          <w:rFonts w:ascii="Courier New" w:hAnsi="Courier New" w:cs="Courier New"/>
          <w:color w:val="000000"/>
          <w:sz w:val="19"/>
          <w:szCs w:val="19"/>
        </w:rPr>
        <w:t>ões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, para </w:t>
      </w:r>
      <w:r w:rsidR="00E61BBB">
        <w:rPr>
          <w:rFonts w:ascii="Courier New" w:hAnsi="Courier New" w:cs="Courier New"/>
          <w:color w:val="000000"/>
          <w:sz w:val="19"/>
          <w:szCs w:val="19"/>
        </w:rPr>
        <w:t>o julgamento das propostas pertinente ao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 xml:space="preserve"> Edital de Chamada Pública em epígrafe, que tem por objeto realizar a aquisição de forma parcelada de Gêneros Alimentícios oriundos da Agricultura Familiar e do Empreendedor Familiar Rural, para a elaboração da Merenda Escolar oferecida aos alunos das Escolas Municipais de Educação Infantil e de Ensino Fundamental.</w:t>
      </w:r>
      <w:r w:rsidR="00D74585">
        <w:rPr>
          <w:rFonts w:ascii="Courier New" w:hAnsi="Courier New" w:cs="Courier New"/>
          <w:color w:val="000000"/>
          <w:sz w:val="19"/>
          <w:szCs w:val="19"/>
        </w:rPr>
        <w:t xml:space="preserve"> Foi apreciada a proposta do</w:t>
      </w:r>
      <w:r w:rsidR="00EC0EF1">
        <w:rPr>
          <w:rFonts w:ascii="Courier New" w:hAnsi="Courier New" w:cs="Courier New"/>
          <w:color w:val="000000"/>
          <w:sz w:val="19"/>
          <w:szCs w:val="19"/>
        </w:rPr>
        <w:t>s agricultores constituídos em Grupo F</w:t>
      </w:r>
      <w:r w:rsidR="00D74585">
        <w:rPr>
          <w:rFonts w:ascii="Courier New" w:hAnsi="Courier New" w:cs="Courier New"/>
          <w:color w:val="000000"/>
          <w:sz w:val="19"/>
          <w:szCs w:val="19"/>
        </w:rPr>
        <w:t>ormal, conforme segue a nomenclatura:</w:t>
      </w:r>
      <w:r w:rsidR="001B6B4C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D74585">
        <w:rPr>
          <w:rFonts w:ascii="Courier New" w:hAnsi="Courier New" w:cs="Courier New"/>
          <w:color w:val="000000"/>
          <w:sz w:val="19"/>
          <w:szCs w:val="19"/>
        </w:rPr>
        <w:t>Cooperativa de Produção e Consumo Familiar Nos</w:t>
      </w:r>
      <w:r w:rsidR="00EC0EF1">
        <w:rPr>
          <w:rFonts w:ascii="Courier New" w:hAnsi="Courier New" w:cs="Courier New"/>
          <w:color w:val="000000"/>
          <w:sz w:val="19"/>
          <w:szCs w:val="19"/>
        </w:rPr>
        <w:t>s</w:t>
      </w:r>
      <w:r w:rsidR="00D74585">
        <w:rPr>
          <w:rFonts w:ascii="Courier New" w:hAnsi="Courier New" w:cs="Courier New"/>
          <w:color w:val="000000"/>
          <w:sz w:val="19"/>
          <w:szCs w:val="19"/>
        </w:rPr>
        <w:t>a Terra 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Cooperativa de Desenvolvimento Regional 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Cooperativa Central de Comercialização da Agricultura Familiar e Economia Solidária</w:t>
      </w:r>
      <w:r w:rsidR="0019580F">
        <w:rPr>
          <w:rFonts w:ascii="Courier New" w:hAnsi="Courier New" w:cs="Courier New"/>
          <w:color w:val="000000"/>
          <w:sz w:val="19"/>
          <w:szCs w:val="19"/>
        </w:rPr>
        <w:t>;</w:t>
      </w:r>
      <w:r w:rsidR="001B6B4C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19580F">
        <w:rPr>
          <w:rFonts w:ascii="Courier New" w:hAnsi="Courier New" w:cs="Courier New"/>
          <w:color w:val="000000"/>
          <w:sz w:val="19"/>
          <w:szCs w:val="19"/>
        </w:rPr>
        <w:t>e constituídos em grupos Informais de Agricultores, conforme nominativa:</w:t>
      </w:r>
      <w:r w:rsidR="001B6B4C">
        <w:rPr>
          <w:rFonts w:ascii="Courier New" w:hAnsi="Courier New" w:cs="Courier New"/>
          <w:color w:val="000000"/>
          <w:sz w:val="19"/>
          <w:szCs w:val="19"/>
        </w:rPr>
        <w:t>Airton líbero,</w:t>
      </w:r>
      <w:r w:rsidR="00E476E3" w:rsidRPr="00E476E3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E476E3">
        <w:rPr>
          <w:rFonts w:ascii="Courier New" w:hAnsi="Courier New" w:cs="Courier New"/>
          <w:color w:val="000000"/>
          <w:sz w:val="19"/>
          <w:szCs w:val="19"/>
        </w:rPr>
        <w:t>Alcides Mariga,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Magda Maria </w:t>
      </w:r>
      <w:proofErr w:type="spellStart"/>
      <w:r w:rsidR="003375A7">
        <w:rPr>
          <w:rFonts w:ascii="Courier New" w:hAnsi="Courier New" w:cs="Courier New"/>
          <w:color w:val="000000"/>
          <w:sz w:val="19"/>
          <w:szCs w:val="19"/>
        </w:rPr>
        <w:t>Dal'Agnol</w:t>
      </w:r>
      <w:proofErr w:type="spellEnd"/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proofErr w:type="spellStart"/>
      <w:r w:rsidR="003375A7">
        <w:rPr>
          <w:rFonts w:ascii="Courier New" w:hAnsi="Courier New" w:cs="Courier New"/>
          <w:color w:val="000000"/>
          <w:sz w:val="19"/>
          <w:szCs w:val="19"/>
        </w:rPr>
        <w:t>Grando</w:t>
      </w:r>
      <w:proofErr w:type="spellEnd"/>
      <w:r w:rsidR="001B6B4C">
        <w:rPr>
          <w:rFonts w:ascii="Courier New" w:hAnsi="Courier New" w:cs="Courier New"/>
          <w:color w:val="000000"/>
          <w:sz w:val="19"/>
          <w:szCs w:val="19"/>
        </w:rPr>
        <w:t xml:space="preserve"> e Solange Mara Borges. 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No ato da reunião, não se fez presente nenhum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dos </w:t>
      </w:r>
      <w:r w:rsidR="00EC0EF1">
        <w:rPr>
          <w:rFonts w:ascii="Courier New" w:hAnsi="Courier New" w:cs="Courier New"/>
          <w:color w:val="000000"/>
          <w:sz w:val="19"/>
          <w:szCs w:val="19"/>
        </w:rPr>
        <w:t>representante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do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Grupo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Formal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e Informal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acima qualificado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. Após a conferência da documentação a Comissão auferiu a regularidade da mesma, por estar em consonância com as regras </w:t>
      </w:r>
      <w:proofErr w:type="spellStart"/>
      <w:r w:rsidR="00EC0EF1">
        <w:rPr>
          <w:rFonts w:ascii="Courier New" w:hAnsi="Courier New" w:cs="Courier New"/>
          <w:color w:val="000000"/>
          <w:sz w:val="19"/>
          <w:szCs w:val="19"/>
        </w:rPr>
        <w:t>editalícias</w:t>
      </w:r>
      <w:proofErr w:type="spellEnd"/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</w:t>
      </w:r>
      <w:r w:rsidR="00F529D2">
        <w:rPr>
          <w:rFonts w:ascii="Courier New" w:hAnsi="Courier New" w:cs="Courier New"/>
          <w:color w:val="000000"/>
          <w:sz w:val="19"/>
          <w:szCs w:val="19"/>
        </w:rPr>
        <w:t>o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item "III". </w:t>
      </w:r>
      <w:r w:rsidR="007E3AE9">
        <w:rPr>
          <w:rFonts w:ascii="Courier New" w:hAnsi="Courier New" w:cs="Courier New"/>
          <w:color w:val="000000"/>
          <w:sz w:val="19"/>
          <w:szCs w:val="19"/>
        </w:rPr>
        <w:t xml:space="preserve">No concernente às propostas de preços dos Grupos Formal e Informal, nominados acima, ambas são consoantes as regras </w:t>
      </w:r>
      <w:proofErr w:type="spellStart"/>
      <w:r w:rsidR="007E3AE9">
        <w:rPr>
          <w:rFonts w:ascii="Courier New" w:hAnsi="Courier New" w:cs="Courier New"/>
          <w:color w:val="000000"/>
          <w:sz w:val="19"/>
          <w:szCs w:val="19"/>
        </w:rPr>
        <w:t>edi</w:t>
      </w:r>
      <w:r w:rsidR="00EF269A">
        <w:rPr>
          <w:rFonts w:ascii="Courier New" w:hAnsi="Courier New" w:cs="Courier New"/>
          <w:color w:val="000000"/>
          <w:sz w:val="19"/>
          <w:szCs w:val="19"/>
        </w:rPr>
        <w:t>talícias</w:t>
      </w:r>
      <w:proofErr w:type="spellEnd"/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em específico às alíneas </w:t>
      </w:r>
      <w:r w:rsidR="007E3AE9">
        <w:rPr>
          <w:rFonts w:ascii="Courier New" w:hAnsi="Courier New" w:cs="Courier New"/>
          <w:color w:val="000000"/>
          <w:sz w:val="19"/>
          <w:szCs w:val="19"/>
        </w:rPr>
        <w:t>"4.8"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"4.9" do Edital</w:t>
      </w:r>
      <w:r w:rsidR="007E3AE9">
        <w:rPr>
          <w:rFonts w:ascii="Courier New" w:hAnsi="Courier New" w:cs="Courier New"/>
          <w:color w:val="000000"/>
          <w:sz w:val="19"/>
          <w:szCs w:val="19"/>
        </w:rPr>
        <w:t>.</w:t>
      </w:r>
      <w:r w:rsidR="00546015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F529D2">
        <w:rPr>
          <w:rFonts w:ascii="Courier New" w:hAnsi="Courier New" w:cs="Courier New"/>
          <w:color w:val="000000"/>
          <w:sz w:val="19"/>
          <w:szCs w:val="19"/>
        </w:rPr>
        <w:t xml:space="preserve"> Realizado o lançamento dos </w:t>
      </w:r>
      <w:r w:rsidR="00546015">
        <w:rPr>
          <w:rFonts w:ascii="Courier New" w:hAnsi="Courier New" w:cs="Courier New"/>
          <w:color w:val="000000"/>
          <w:sz w:val="19"/>
          <w:szCs w:val="19"/>
        </w:rPr>
        <w:t>produtos licitados</w:t>
      </w:r>
      <w:r w:rsidR="00F529D2">
        <w:rPr>
          <w:rFonts w:ascii="Courier New" w:hAnsi="Courier New" w:cs="Courier New"/>
          <w:color w:val="000000"/>
          <w:sz w:val="19"/>
          <w:szCs w:val="19"/>
        </w:rPr>
        <w:t>, a Comissão de Licitações</w:t>
      </w:r>
      <w:r w:rsidR="00546015">
        <w:rPr>
          <w:rFonts w:ascii="Courier New" w:hAnsi="Courier New" w:cs="Courier New"/>
          <w:color w:val="000000"/>
          <w:sz w:val="19"/>
          <w:szCs w:val="19"/>
        </w:rPr>
        <w:t xml:space="preserve"> em obediências aos itens "4.8" e "4.9" do Edital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. Anexo a este termo segue o Mapa Comparativo de Preços e Licitações, Mapa de Apuração de Resultados e relatório dos itens não cotados para o certame. </w:t>
      </w:r>
      <w:r w:rsidR="004C484A">
        <w:rPr>
          <w:rFonts w:ascii="Courier New" w:hAnsi="Courier New" w:cs="Courier New"/>
          <w:color w:val="000000"/>
          <w:sz w:val="19"/>
          <w:szCs w:val="19"/>
        </w:rPr>
        <w:t>A Comissão de Licitações com base na Lei Federal nº. 8666/93, abre prazo de cinco (05) dias úteis para que os licitantes interponham recurso quanto às fases de apreciação de documentação e julgamento das propostas.</w:t>
      </w:r>
      <w:r w:rsidR="0096334E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Nada mais havendo a tratar lavrou-se a presente ata que por estar de acordo, vai assinada pelos membros e pelos </w:t>
      </w:r>
      <w:r w:rsidR="003F5373">
        <w:rPr>
          <w:rFonts w:ascii="Courier New" w:hAnsi="Courier New" w:cs="Courier New"/>
          <w:color w:val="000000"/>
          <w:sz w:val="19"/>
          <w:szCs w:val="19"/>
        </w:rPr>
        <w:t xml:space="preserve">agricultores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participantes. </w:t>
      </w:r>
    </w:p>
    <w:p w:rsidR="00B41EF6" w:rsidRDefault="00B41EF6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457744">
        <w:rPr>
          <w:rFonts w:ascii="Courier New" w:hAnsi="Courier New" w:cs="Courier New"/>
          <w:b/>
          <w:bCs/>
          <w:color w:val="000000"/>
          <w:sz w:val="20"/>
          <w:szCs w:val="20"/>
        </w:rPr>
        <w:t>Comissão:</w:t>
      </w:r>
    </w:p>
    <w:p w:rsidR="001A5CCF" w:rsidRDefault="001A5CCF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EF269A" w:rsidRDefault="00EF269A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Aneliese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Gieraton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Roldo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1B6B4C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1B6B4C" w:rsidRPr="00457744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457744">
        <w:rPr>
          <w:rFonts w:ascii="Courier New" w:hAnsi="Courier New" w:cs="Courier New"/>
          <w:color w:val="000000"/>
          <w:sz w:val="20"/>
          <w:szCs w:val="20"/>
        </w:rPr>
        <w:t>Daniel Marin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4C484A" w:rsidRDefault="004C484A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C54FDA" w:rsidRPr="00457744" w:rsidRDefault="003375A7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Martinelli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="004C484A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="004C484A"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B41EF6" w:rsidRDefault="00B41EF6" w:rsidP="00B41EF6">
      <w:pPr>
        <w:pStyle w:val="western"/>
        <w:spacing w:before="0" w:beforeAutospacing="0" w:after="0" w:line="36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84D29" w:rsidRPr="00457744" w:rsidRDefault="00184D29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sectPr w:rsidR="00184D29" w:rsidRPr="00457744" w:rsidSect="00184D29">
      <w:headerReference w:type="default" r:id="rId7"/>
      <w:pgSz w:w="11907" w:h="16840" w:code="9"/>
      <w:pgMar w:top="2281" w:right="1134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5A7" w:rsidRDefault="003375A7">
      <w:r>
        <w:separator/>
      </w:r>
    </w:p>
  </w:endnote>
  <w:endnote w:type="continuationSeparator" w:id="0">
    <w:p w:rsidR="003375A7" w:rsidRDefault="00337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5A7" w:rsidRDefault="003375A7">
      <w:r>
        <w:separator/>
      </w:r>
    </w:p>
  </w:footnote>
  <w:footnote w:type="continuationSeparator" w:id="0">
    <w:p w:rsidR="003375A7" w:rsidRDefault="00337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A7" w:rsidRPr="005E240F" w:rsidRDefault="003375A7" w:rsidP="005E240F">
    <w:pPr>
      <w:pStyle w:val="Ttulo2"/>
      <w:rPr>
        <w:rFonts w:ascii="Bookman Old Style" w:hAnsi="Bookman Old Style"/>
        <w:i w:val="0"/>
        <w:sz w:val="25"/>
        <w:szCs w:val="25"/>
      </w:rPr>
    </w:pPr>
    <w:r>
      <w:rPr>
        <w:b w:val="0"/>
        <w:bCs w:val="0"/>
        <w:i w:val="0"/>
        <w:iCs w:val="0"/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5"/>
        <w:szCs w:val="25"/>
      </w:rPr>
      <w:tab/>
    </w:r>
    <w:r w:rsidRPr="005E240F">
      <w:rPr>
        <w:rFonts w:ascii="Bookman Old Style" w:hAnsi="Bookman Old Style"/>
        <w:i w:val="0"/>
        <w:sz w:val="25"/>
        <w:szCs w:val="25"/>
      </w:rPr>
      <w:t>Estado do Rio Grande do Sul</w:t>
    </w:r>
  </w:p>
  <w:p w:rsidR="003375A7" w:rsidRPr="006440D1" w:rsidRDefault="003375A7" w:rsidP="005E240F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3375A7" w:rsidRPr="006440D1" w:rsidRDefault="003375A7" w:rsidP="005E240F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5305A"/>
    <w:multiLevelType w:val="hybridMultilevel"/>
    <w:tmpl w:val="760E7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913EC"/>
    <w:rsid w:val="00001D32"/>
    <w:rsid w:val="00005432"/>
    <w:rsid w:val="00007376"/>
    <w:rsid w:val="000122A3"/>
    <w:rsid w:val="000361A8"/>
    <w:rsid w:val="00044D2D"/>
    <w:rsid w:val="00057B57"/>
    <w:rsid w:val="00073254"/>
    <w:rsid w:val="00076A41"/>
    <w:rsid w:val="00087EA2"/>
    <w:rsid w:val="000904A2"/>
    <w:rsid w:val="000947E5"/>
    <w:rsid w:val="00096802"/>
    <w:rsid w:val="000B15E2"/>
    <w:rsid w:val="000E0241"/>
    <w:rsid w:val="000E0BE3"/>
    <w:rsid w:val="000F63D5"/>
    <w:rsid w:val="000F72E8"/>
    <w:rsid w:val="0010788A"/>
    <w:rsid w:val="0012054C"/>
    <w:rsid w:val="00125964"/>
    <w:rsid w:val="001561D0"/>
    <w:rsid w:val="00166ECA"/>
    <w:rsid w:val="00184D29"/>
    <w:rsid w:val="0019580F"/>
    <w:rsid w:val="001A5CCF"/>
    <w:rsid w:val="001B1830"/>
    <w:rsid w:val="001B6B4C"/>
    <w:rsid w:val="001B7464"/>
    <w:rsid w:val="00214F19"/>
    <w:rsid w:val="00227647"/>
    <w:rsid w:val="00247464"/>
    <w:rsid w:val="00265685"/>
    <w:rsid w:val="00275912"/>
    <w:rsid w:val="00280E3D"/>
    <w:rsid w:val="00283E10"/>
    <w:rsid w:val="00294C04"/>
    <w:rsid w:val="002C7993"/>
    <w:rsid w:val="002D1FF1"/>
    <w:rsid w:val="0030503D"/>
    <w:rsid w:val="00334BE7"/>
    <w:rsid w:val="003375A7"/>
    <w:rsid w:val="00360BA6"/>
    <w:rsid w:val="00363CEA"/>
    <w:rsid w:val="00365727"/>
    <w:rsid w:val="00370C2B"/>
    <w:rsid w:val="00373232"/>
    <w:rsid w:val="00391D42"/>
    <w:rsid w:val="00397966"/>
    <w:rsid w:val="003A4936"/>
    <w:rsid w:val="003B0683"/>
    <w:rsid w:val="003B4BF7"/>
    <w:rsid w:val="003B5DBA"/>
    <w:rsid w:val="003C7942"/>
    <w:rsid w:val="003F5373"/>
    <w:rsid w:val="004050E4"/>
    <w:rsid w:val="00425262"/>
    <w:rsid w:val="00435B1E"/>
    <w:rsid w:val="004436DE"/>
    <w:rsid w:val="0045396A"/>
    <w:rsid w:val="0045490E"/>
    <w:rsid w:val="00457744"/>
    <w:rsid w:val="0046018A"/>
    <w:rsid w:val="00471DD7"/>
    <w:rsid w:val="00485D56"/>
    <w:rsid w:val="00491B62"/>
    <w:rsid w:val="00494436"/>
    <w:rsid w:val="004976AB"/>
    <w:rsid w:val="004A1894"/>
    <w:rsid w:val="004A2163"/>
    <w:rsid w:val="004B4F5F"/>
    <w:rsid w:val="004C3B78"/>
    <w:rsid w:val="004C484A"/>
    <w:rsid w:val="004E40B7"/>
    <w:rsid w:val="004F7976"/>
    <w:rsid w:val="00505622"/>
    <w:rsid w:val="005260F7"/>
    <w:rsid w:val="00526780"/>
    <w:rsid w:val="00532BAC"/>
    <w:rsid w:val="0053369D"/>
    <w:rsid w:val="00546015"/>
    <w:rsid w:val="00566005"/>
    <w:rsid w:val="005749FC"/>
    <w:rsid w:val="005A1790"/>
    <w:rsid w:val="005A6BE9"/>
    <w:rsid w:val="005B04F0"/>
    <w:rsid w:val="005B6966"/>
    <w:rsid w:val="005C4277"/>
    <w:rsid w:val="005E240F"/>
    <w:rsid w:val="006007F0"/>
    <w:rsid w:val="00600C62"/>
    <w:rsid w:val="00613350"/>
    <w:rsid w:val="00633881"/>
    <w:rsid w:val="00636C90"/>
    <w:rsid w:val="0065039F"/>
    <w:rsid w:val="00681D1A"/>
    <w:rsid w:val="00693EE5"/>
    <w:rsid w:val="006C59B0"/>
    <w:rsid w:val="00702008"/>
    <w:rsid w:val="0071329C"/>
    <w:rsid w:val="007134CF"/>
    <w:rsid w:val="00714E40"/>
    <w:rsid w:val="00725C0E"/>
    <w:rsid w:val="00734924"/>
    <w:rsid w:val="007517DD"/>
    <w:rsid w:val="00753096"/>
    <w:rsid w:val="0075360F"/>
    <w:rsid w:val="00773EEA"/>
    <w:rsid w:val="00781653"/>
    <w:rsid w:val="00782695"/>
    <w:rsid w:val="007847E5"/>
    <w:rsid w:val="0079576D"/>
    <w:rsid w:val="007A7DCE"/>
    <w:rsid w:val="007B3586"/>
    <w:rsid w:val="007B4329"/>
    <w:rsid w:val="007D2871"/>
    <w:rsid w:val="007D29CD"/>
    <w:rsid w:val="007E3AE9"/>
    <w:rsid w:val="007E42A2"/>
    <w:rsid w:val="007F4459"/>
    <w:rsid w:val="007F6004"/>
    <w:rsid w:val="007F6E13"/>
    <w:rsid w:val="0082640C"/>
    <w:rsid w:val="00840B98"/>
    <w:rsid w:val="008428DE"/>
    <w:rsid w:val="008472E4"/>
    <w:rsid w:val="008512B4"/>
    <w:rsid w:val="00853489"/>
    <w:rsid w:val="00854B08"/>
    <w:rsid w:val="0085579C"/>
    <w:rsid w:val="00855BD4"/>
    <w:rsid w:val="00860FCE"/>
    <w:rsid w:val="0086105E"/>
    <w:rsid w:val="008635E0"/>
    <w:rsid w:val="0086712D"/>
    <w:rsid w:val="008803D3"/>
    <w:rsid w:val="0088449E"/>
    <w:rsid w:val="008864F1"/>
    <w:rsid w:val="00886A79"/>
    <w:rsid w:val="008C2AFD"/>
    <w:rsid w:val="008E105B"/>
    <w:rsid w:val="008E3013"/>
    <w:rsid w:val="008F35D3"/>
    <w:rsid w:val="00905E79"/>
    <w:rsid w:val="00910038"/>
    <w:rsid w:val="00916271"/>
    <w:rsid w:val="00920446"/>
    <w:rsid w:val="00920B8F"/>
    <w:rsid w:val="009224D7"/>
    <w:rsid w:val="00926A2D"/>
    <w:rsid w:val="00927508"/>
    <w:rsid w:val="00956735"/>
    <w:rsid w:val="0096334E"/>
    <w:rsid w:val="00977197"/>
    <w:rsid w:val="00984151"/>
    <w:rsid w:val="00984FED"/>
    <w:rsid w:val="00997EDC"/>
    <w:rsid w:val="009A02EE"/>
    <w:rsid w:val="009B27B4"/>
    <w:rsid w:val="009B38A7"/>
    <w:rsid w:val="009B4459"/>
    <w:rsid w:val="009C57AA"/>
    <w:rsid w:val="009D36AD"/>
    <w:rsid w:val="009D46D5"/>
    <w:rsid w:val="009D508C"/>
    <w:rsid w:val="00A15683"/>
    <w:rsid w:val="00A36753"/>
    <w:rsid w:val="00A452F9"/>
    <w:rsid w:val="00A46A01"/>
    <w:rsid w:val="00A521AB"/>
    <w:rsid w:val="00A65284"/>
    <w:rsid w:val="00A66922"/>
    <w:rsid w:val="00A71FB6"/>
    <w:rsid w:val="00AD452A"/>
    <w:rsid w:val="00AD6A94"/>
    <w:rsid w:val="00AE1F11"/>
    <w:rsid w:val="00B03428"/>
    <w:rsid w:val="00B12DFC"/>
    <w:rsid w:val="00B369A4"/>
    <w:rsid w:val="00B41EF6"/>
    <w:rsid w:val="00B60956"/>
    <w:rsid w:val="00B75BFB"/>
    <w:rsid w:val="00B82A63"/>
    <w:rsid w:val="00BA4DC9"/>
    <w:rsid w:val="00BF1739"/>
    <w:rsid w:val="00BF3F95"/>
    <w:rsid w:val="00BF670B"/>
    <w:rsid w:val="00C05286"/>
    <w:rsid w:val="00C135A7"/>
    <w:rsid w:val="00C17B57"/>
    <w:rsid w:val="00C2006E"/>
    <w:rsid w:val="00C20228"/>
    <w:rsid w:val="00C4192D"/>
    <w:rsid w:val="00C454A8"/>
    <w:rsid w:val="00C478D9"/>
    <w:rsid w:val="00C54FDA"/>
    <w:rsid w:val="00C57DD6"/>
    <w:rsid w:val="00C767AA"/>
    <w:rsid w:val="00C913EC"/>
    <w:rsid w:val="00CA5517"/>
    <w:rsid w:val="00CC6DD1"/>
    <w:rsid w:val="00CE079A"/>
    <w:rsid w:val="00CE5DE0"/>
    <w:rsid w:val="00CF1016"/>
    <w:rsid w:val="00CF78E7"/>
    <w:rsid w:val="00CF7F89"/>
    <w:rsid w:val="00D00820"/>
    <w:rsid w:val="00D018C1"/>
    <w:rsid w:val="00D1125B"/>
    <w:rsid w:val="00D127B6"/>
    <w:rsid w:val="00D15BBD"/>
    <w:rsid w:val="00D33BFD"/>
    <w:rsid w:val="00D372A9"/>
    <w:rsid w:val="00D37B26"/>
    <w:rsid w:val="00D6179E"/>
    <w:rsid w:val="00D66857"/>
    <w:rsid w:val="00D66FC2"/>
    <w:rsid w:val="00D74585"/>
    <w:rsid w:val="00D8608C"/>
    <w:rsid w:val="00D87B41"/>
    <w:rsid w:val="00D90618"/>
    <w:rsid w:val="00D9306B"/>
    <w:rsid w:val="00DA06FB"/>
    <w:rsid w:val="00DA4FDC"/>
    <w:rsid w:val="00DB1F2A"/>
    <w:rsid w:val="00DC756C"/>
    <w:rsid w:val="00DD0DEA"/>
    <w:rsid w:val="00DF4840"/>
    <w:rsid w:val="00E05BDC"/>
    <w:rsid w:val="00E15842"/>
    <w:rsid w:val="00E2242C"/>
    <w:rsid w:val="00E439CD"/>
    <w:rsid w:val="00E476E3"/>
    <w:rsid w:val="00E55618"/>
    <w:rsid w:val="00E61BBB"/>
    <w:rsid w:val="00E75305"/>
    <w:rsid w:val="00EA04A5"/>
    <w:rsid w:val="00EB4FCA"/>
    <w:rsid w:val="00EC0EF1"/>
    <w:rsid w:val="00EC5E89"/>
    <w:rsid w:val="00EC7D21"/>
    <w:rsid w:val="00ED24C7"/>
    <w:rsid w:val="00EE0E6E"/>
    <w:rsid w:val="00EE3FEA"/>
    <w:rsid w:val="00EE667E"/>
    <w:rsid w:val="00EF269A"/>
    <w:rsid w:val="00F1236B"/>
    <w:rsid w:val="00F21E3B"/>
    <w:rsid w:val="00F378ED"/>
    <w:rsid w:val="00F529D2"/>
    <w:rsid w:val="00F61E53"/>
    <w:rsid w:val="00F868D2"/>
    <w:rsid w:val="00F9035E"/>
    <w:rsid w:val="00F91923"/>
    <w:rsid w:val="00FF10A8"/>
    <w:rsid w:val="00FF3ACA"/>
    <w:rsid w:val="00FF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40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F9035E"/>
    <w:pPr>
      <w:keepNext/>
      <w:jc w:val="center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qFormat/>
    <w:rsid w:val="005E2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47464"/>
    <w:pPr>
      <w:jc w:val="both"/>
    </w:pPr>
  </w:style>
  <w:style w:type="paragraph" w:styleId="Corpodetexto2">
    <w:name w:val="Body Text 2"/>
    <w:basedOn w:val="Normal"/>
    <w:rsid w:val="00247464"/>
    <w:pPr>
      <w:spacing w:line="360" w:lineRule="auto"/>
      <w:jc w:val="center"/>
    </w:pPr>
    <w:rPr>
      <w:b/>
      <w:bCs/>
    </w:rPr>
  </w:style>
  <w:style w:type="paragraph" w:styleId="Textodebalo">
    <w:name w:val="Balloon Text"/>
    <w:basedOn w:val="Normal"/>
    <w:semiHidden/>
    <w:rsid w:val="00C419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3E1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5E240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E240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7464"/>
    <w:rPr>
      <w:color w:val="0000FF"/>
      <w:u w:val="single"/>
    </w:rPr>
  </w:style>
  <w:style w:type="paragraph" w:customStyle="1" w:styleId="western">
    <w:name w:val="western"/>
    <w:basedOn w:val="Normal"/>
    <w:rsid w:val="008F35D3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367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REUNIÃO DA COMISSÃO PERMANENTE DE LICITAÇÕES PARA ABERTURA DAS PROPOSTAS DA LICITAÇÃO Nº 11/06</vt:lpstr>
    </vt:vector>
  </TitlesOfParts>
  <Company>Hewlett-Packard Company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DA COMISSÃO PERMANENTE DE LICITAÇÕES PARA ABERTURA DAS PROPOSTAS DA LICITAÇÃO Nº 11/06</dc:title>
  <dc:creator>Administrador</dc:creator>
  <cp:lastModifiedBy>Daniel</cp:lastModifiedBy>
  <cp:revision>11</cp:revision>
  <cp:lastPrinted>2023-02-06T12:16:00Z</cp:lastPrinted>
  <dcterms:created xsi:type="dcterms:W3CDTF">2020-03-31T15:01:00Z</dcterms:created>
  <dcterms:modified xsi:type="dcterms:W3CDTF">2023-02-06T17:31:00Z</dcterms:modified>
</cp:coreProperties>
</file>